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D8" w:rsidRDefault="00EA0BD8" w:rsidP="00EA0BD8">
      <w:pPr>
        <w:jc w:val="center"/>
        <w:rPr>
          <w:b/>
          <w:sz w:val="32"/>
          <w:szCs w:val="32"/>
          <w:u w:val="single"/>
        </w:rPr>
      </w:pPr>
    </w:p>
    <w:p w:rsidR="00EA0BD8" w:rsidRDefault="00EA0BD8" w:rsidP="00EA0BD8">
      <w:pPr>
        <w:jc w:val="center"/>
        <w:rPr>
          <w:b/>
          <w:sz w:val="32"/>
          <w:szCs w:val="32"/>
          <w:u w:val="single"/>
        </w:rPr>
      </w:pPr>
    </w:p>
    <w:p w:rsidR="00EA0BD8" w:rsidRDefault="00EA0BD8" w:rsidP="00EA0BD8">
      <w:pPr>
        <w:jc w:val="center"/>
        <w:rPr>
          <w:b/>
          <w:sz w:val="32"/>
          <w:szCs w:val="32"/>
          <w:u w:val="single"/>
        </w:rPr>
      </w:pPr>
    </w:p>
    <w:p w:rsidR="00EA0BD8" w:rsidRPr="00EA0BD8" w:rsidRDefault="002E1535" w:rsidP="00EA0B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Kompen</w:t>
      </w:r>
      <w:r w:rsidR="00EA0BD8" w:rsidRPr="00EA0BD8">
        <w:rPr>
          <w:b/>
          <w:sz w:val="52"/>
          <w:szCs w:val="52"/>
        </w:rPr>
        <w:t>dium til Kalkulation</w:t>
      </w:r>
    </w:p>
    <w:p w:rsidR="00EA0BD8" w:rsidRDefault="00EA0BD8">
      <w:pPr>
        <w:rPr>
          <w:b/>
          <w:sz w:val="32"/>
          <w:szCs w:val="32"/>
          <w:u w:val="single"/>
        </w:rPr>
      </w:pPr>
    </w:p>
    <w:p w:rsidR="00EA0BD8" w:rsidRDefault="00EA0BD8" w:rsidP="00EA0BD8">
      <w:pPr>
        <w:jc w:val="center"/>
        <w:rPr>
          <w:b/>
          <w:sz w:val="32"/>
          <w:szCs w:val="32"/>
          <w:u w:val="single"/>
        </w:rPr>
      </w:pPr>
    </w:p>
    <w:p w:rsidR="00EA0BD8" w:rsidRDefault="00EA0BD8">
      <w:pPr>
        <w:rPr>
          <w:b/>
          <w:sz w:val="32"/>
          <w:szCs w:val="32"/>
          <w:u w:val="single"/>
        </w:rPr>
      </w:pPr>
    </w:p>
    <w:p w:rsidR="00EA0BD8" w:rsidRDefault="002E1535" w:rsidP="002E1535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inline distT="0" distB="0" distL="0" distR="0">
            <wp:extent cx="2667000" cy="2667000"/>
            <wp:effectExtent l="19050" t="0" r="0" b="0"/>
            <wp:docPr id="6" name="il_fi" descr="http://1a-reinigungsberatung.de/assets/images/taschenrech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a-reinigungsberatung.de/assets/images/taschenrechn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D8" w:rsidRDefault="00EA0BD8">
      <w:pPr>
        <w:rPr>
          <w:b/>
          <w:sz w:val="32"/>
          <w:szCs w:val="32"/>
          <w:u w:val="single"/>
        </w:rPr>
      </w:pPr>
    </w:p>
    <w:p w:rsidR="00EA0BD8" w:rsidRDefault="00EA0BD8">
      <w:pPr>
        <w:rPr>
          <w:b/>
          <w:sz w:val="32"/>
          <w:szCs w:val="32"/>
          <w:u w:val="single"/>
        </w:rPr>
      </w:pPr>
    </w:p>
    <w:p w:rsidR="00EA0BD8" w:rsidRDefault="00EA0B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br w:type="page"/>
      </w:r>
    </w:p>
    <w:p w:rsidR="00EA0BD8" w:rsidRDefault="00EA0BD8">
      <w:pPr>
        <w:rPr>
          <w:b/>
          <w:sz w:val="32"/>
          <w:szCs w:val="32"/>
          <w:u w:val="single"/>
        </w:rPr>
        <w:sectPr w:rsidR="00EA0BD8" w:rsidSect="00EA0BD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1134" w:bottom="1701" w:left="1134" w:header="708" w:footer="708" w:gutter="0"/>
          <w:cols w:sep="1" w:space="709"/>
          <w:docGrid w:linePitch="360"/>
        </w:sectPr>
      </w:pPr>
    </w:p>
    <w:p w:rsidR="00E3079C" w:rsidRDefault="00E3079C">
      <w:pPr>
        <w:rPr>
          <w:b/>
          <w:sz w:val="32"/>
          <w:szCs w:val="32"/>
          <w:u w:val="single"/>
        </w:rPr>
      </w:pPr>
      <w:r w:rsidRPr="00E3079C">
        <w:rPr>
          <w:b/>
          <w:sz w:val="52"/>
          <w:szCs w:val="52"/>
          <w:u w:val="single"/>
        </w:rPr>
        <w:lastRenderedPageBreak/>
        <w:t>Forskellige typer af svind</w:t>
      </w:r>
    </w:p>
    <w:p w:rsidR="00E3079C" w:rsidRDefault="00E3079C">
      <w:pPr>
        <w:rPr>
          <w:b/>
          <w:sz w:val="32"/>
          <w:szCs w:val="32"/>
          <w:u w:val="single"/>
        </w:rPr>
        <w:sectPr w:rsidR="00E3079C" w:rsidSect="00E3079C">
          <w:type w:val="continuous"/>
          <w:pgSz w:w="11906" w:h="16838"/>
          <w:pgMar w:top="1701" w:right="1134" w:bottom="1701" w:left="1134" w:header="708" w:footer="708" w:gutter="0"/>
          <w:cols w:sep="1" w:space="709"/>
          <w:docGrid w:linePitch="360"/>
        </w:sectPr>
      </w:pPr>
    </w:p>
    <w:p w:rsidR="00C03582" w:rsidRDefault="00C03582">
      <w:pPr>
        <w:rPr>
          <w:b/>
          <w:u w:val="single"/>
        </w:rPr>
      </w:pPr>
      <w:r>
        <w:rPr>
          <w:b/>
          <w:sz w:val="32"/>
          <w:szCs w:val="32"/>
          <w:u w:val="single"/>
        </w:rPr>
        <w:lastRenderedPageBreak/>
        <w:t>Udskæringssvind</w:t>
      </w:r>
    </w:p>
    <w:p w:rsidR="00C03582" w:rsidRDefault="00C03582">
      <w:r>
        <w:t xml:space="preserve">Ved udskæring af fx helt kogt eller stegt kød til reelle stykker, må der regnes med et svind på 10 – </w:t>
      </w:r>
      <w:proofErr w:type="gramStart"/>
      <w:r>
        <w:t>15%</w:t>
      </w:r>
      <w:proofErr w:type="gramEnd"/>
    </w:p>
    <w:p w:rsidR="00C03582" w:rsidRDefault="00E721E3">
      <w:proofErr w:type="spellStart"/>
      <w:r>
        <w:rPr>
          <w:b/>
          <w:sz w:val="32"/>
          <w:szCs w:val="32"/>
          <w:u w:val="single"/>
        </w:rPr>
        <w:t>Opøsningssvind</w:t>
      </w:r>
      <w:proofErr w:type="spellEnd"/>
    </w:p>
    <w:p w:rsidR="00E721E3" w:rsidRDefault="00E721E3">
      <w:r>
        <w:t xml:space="preserve">Ved </w:t>
      </w:r>
      <w:proofErr w:type="spellStart"/>
      <w:r>
        <w:t>opøsning</w:t>
      </w:r>
      <w:proofErr w:type="spellEnd"/>
      <w:r>
        <w:t xml:space="preserve"> af diverse tyktflydende retter må der regnes med et svind på 10 – </w:t>
      </w:r>
      <w:proofErr w:type="gramStart"/>
      <w:r>
        <w:t>15%</w:t>
      </w:r>
      <w:proofErr w:type="gramEnd"/>
    </w:p>
    <w:p w:rsidR="00E721E3" w:rsidRDefault="00E721E3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>Kogesvind</w:t>
      </w:r>
    </w:p>
    <w:p w:rsidR="00E721E3" w:rsidRDefault="00E721E3">
      <w:r>
        <w:t>Magert kød (0-</w:t>
      </w:r>
      <w:proofErr w:type="gramStart"/>
      <w:r>
        <w:t>8%</w:t>
      </w:r>
      <w:proofErr w:type="gramEnd"/>
      <w:r>
        <w:t xml:space="preserve"> fedt) =      15 – 20% svind</w:t>
      </w:r>
    </w:p>
    <w:p w:rsidR="00E721E3" w:rsidRDefault="00E721E3">
      <w:r>
        <w:t xml:space="preserve">Middelfedt kød (8 – </w:t>
      </w:r>
      <w:proofErr w:type="gramStart"/>
      <w:r>
        <w:t>15%</w:t>
      </w:r>
      <w:proofErr w:type="gramEnd"/>
      <w:r>
        <w:t xml:space="preserve"> fedt) = 20 – 30% svind</w:t>
      </w:r>
    </w:p>
    <w:p w:rsidR="00E721E3" w:rsidRDefault="00E721E3">
      <w:r>
        <w:t>Fedt kød (15-</w:t>
      </w:r>
      <w:proofErr w:type="gramStart"/>
      <w:r>
        <w:t>40%</w:t>
      </w:r>
      <w:proofErr w:type="gramEnd"/>
      <w:r>
        <w:t xml:space="preserve"> fedt) =           30 – 40% svind</w:t>
      </w:r>
    </w:p>
    <w:p w:rsidR="00E721E3" w:rsidRDefault="00E721E3">
      <w:r>
        <w:t xml:space="preserve">Fedt bacon/spæk (40 – </w:t>
      </w:r>
      <w:proofErr w:type="gramStart"/>
      <w:r>
        <w:t>50%</w:t>
      </w:r>
      <w:proofErr w:type="gramEnd"/>
      <w:r>
        <w:t xml:space="preserve"> fedt) = 40 – 50% svind</w:t>
      </w:r>
    </w:p>
    <w:p w:rsidR="00E721E3" w:rsidRDefault="00E721E3">
      <w:r>
        <w:t xml:space="preserve">Kødfars = 10 – </w:t>
      </w:r>
      <w:proofErr w:type="gramStart"/>
      <w:r>
        <w:t>15%</w:t>
      </w:r>
      <w:proofErr w:type="gramEnd"/>
      <w:r>
        <w:t xml:space="preserve"> svind</w:t>
      </w:r>
    </w:p>
    <w:p w:rsidR="005B0E5F" w:rsidRDefault="005B0E5F">
      <w:r>
        <w:t xml:space="preserve">Fisk = 10 – </w:t>
      </w:r>
      <w:proofErr w:type="gramStart"/>
      <w:r>
        <w:t>15%</w:t>
      </w:r>
      <w:proofErr w:type="gramEnd"/>
      <w:r>
        <w:t xml:space="preserve"> svind</w:t>
      </w:r>
    </w:p>
    <w:p w:rsidR="00E721E3" w:rsidRDefault="00E72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Stegesvind </w:t>
      </w:r>
    </w:p>
    <w:p w:rsidR="005B0E5F" w:rsidRDefault="005B0E5F" w:rsidP="005B0E5F">
      <w:r>
        <w:t>Magert kød (0-</w:t>
      </w:r>
      <w:proofErr w:type="gramStart"/>
      <w:r>
        <w:t>8%</w:t>
      </w:r>
      <w:proofErr w:type="gramEnd"/>
      <w:r>
        <w:t xml:space="preserve"> fedt) =      15 – 20% svind</w:t>
      </w:r>
    </w:p>
    <w:p w:rsidR="005B0E5F" w:rsidRDefault="005B0E5F" w:rsidP="005B0E5F">
      <w:r>
        <w:t xml:space="preserve">Middelfedt kød (8 – </w:t>
      </w:r>
      <w:proofErr w:type="gramStart"/>
      <w:r>
        <w:t>15%</w:t>
      </w:r>
      <w:proofErr w:type="gramEnd"/>
      <w:r>
        <w:t xml:space="preserve"> fedt) = 20 – 30% svind</w:t>
      </w:r>
    </w:p>
    <w:p w:rsidR="005B0E5F" w:rsidRDefault="005B0E5F" w:rsidP="005B0E5F">
      <w:r>
        <w:t>Fedt kød (15-</w:t>
      </w:r>
      <w:proofErr w:type="gramStart"/>
      <w:r>
        <w:t>40%</w:t>
      </w:r>
      <w:proofErr w:type="gramEnd"/>
      <w:r>
        <w:t xml:space="preserve"> fedt) =           30 – 40% svind</w:t>
      </w:r>
    </w:p>
    <w:p w:rsidR="005B0E5F" w:rsidRDefault="005B0E5F" w:rsidP="005B0E5F">
      <w:r>
        <w:lastRenderedPageBreak/>
        <w:t xml:space="preserve">Fedt bacon/spæk (40 – </w:t>
      </w:r>
      <w:proofErr w:type="gramStart"/>
      <w:r>
        <w:t>50%</w:t>
      </w:r>
      <w:proofErr w:type="gramEnd"/>
      <w:r>
        <w:t xml:space="preserve"> fedt) = 40 – 50% svind</w:t>
      </w:r>
    </w:p>
    <w:p w:rsidR="005B0E5F" w:rsidRDefault="005B0E5F" w:rsidP="005B0E5F">
      <w:r>
        <w:t xml:space="preserve">Kødfars = 20 - </w:t>
      </w:r>
      <w:proofErr w:type="gramStart"/>
      <w:r>
        <w:t>25%</w:t>
      </w:r>
      <w:proofErr w:type="gramEnd"/>
      <w:r>
        <w:t xml:space="preserve"> svind</w:t>
      </w:r>
    </w:p>
    <w:p w:rsidR="005B0E5F" w:rsidRDefault="005B0E5F" w:rsidP="005B0E5F">
      <w:r>
        <w:t xml:space="preserve">Fisk = 20 - </w:t>
      </w:r>
      <w:proofErr w:type="gramStart"/>
      <w:r>
        <w:t>25%</w:t>
      </w:r>
      <w:proofErr w:type="gramEnd"/>
      <w:r>
        <w:t xml:space="preserve"> svind</w:t>
      </w:r>
      <w:r w:rsidR="00F973EB">
        <w:t xml:space="preserve"> </w:t>
      </w:r>
    </w:p>
    <w:p w:rsidR="00F973EB" w:rsidRDefault="00F973EB" w:rsidP="005B0E5F">
      <w:r>
        <w:t xml:space="preserve">And = </w:t>
      </w:r>
      <w:r w:rsidR="000256EF">
        <w:t xml:space="preserve">ca. </w:t>
      </w:r>
      <w:proofErr w:type="gramStart"/>
      <w:r w:rsidR="000256EF">
        <w:t>25%</w:t>
      </w:r>
      <w:proofErr w:type="gramEnd"/>
      <w:r>
        <w:t xml:space="preserve"> af fedtet svinder</w:t>
      </w:r>
    </w:p>
    <w:p w:rsidR="00F973EB" w:rsidRDefault="00F973EB" w:rsidP="005B0E5F">
      <w:r>
        <w:t xml:space="preserve">Gås = ca. </w:t>
      </w:r>
      <w:proofErr w:type="gramStart"/>
      <w:r>
        <w:t>50%</w:t>
      </w:r>
      <w:proofErr w:type="gramEnd"/>
      <w:r>
        <w:t xml:space="preserve"> af fedtet svinder</w:t>
      </w:r>
    </w:p>
    <w:p w:rsidR="00E721E3" w:rsidRPr="00E721E3" w:rsidRDefault="00E721E3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Bagesvind</w:t>
      </w:r>
      <w:proofErr w:type="spellEnd"/>
    </w:p>
    <w:p w:rsidR="00A37FEB" w:rsidRDefault="00A37FEB">
      <w:r>
        <w:t xml:space="preserve">Brød bagt i form: </w:t>
      </w:r>
      <w:proofErr w:type="spellStart"/>
      <w:r>
        <w:t>Bagesvind</w:t>
      </w:r>
      <w:proofErr w:type="spellEnd"/>
      <w:r>
        <w:t xml:space="preserve"> = ca. </w:t>
      </w:r>
      <w:proofErr w:type="gramStart"/>
      <w:r>
        <w:t>10%</w:t>
      </w:r>
      <w:proofErr w:type="gramEnd"/>
    </w:p>
    <w:p w:rsidR="00A37FEB" w:rsidRDefault="00A37FEB">
      <w:r>
        <w:t xml:space="preserve">Brød bagt uden form: </w:t>
      </w:r>
      <w:proofErr w:type="gramStart"/>
      <w:r>
        <w:t>12%</w:t>
      </w:r>
      <w:proofErr w:type="gramEnd"/>
      <w:r>
        <w:t xml:space="preserve"> svind</w:t>
      </w:r>
    </w:p>
    <w:p w:rsidR="00A37FEB" w:rsidRPr="00A37FEB" w:rsidRDefault="00A37FEB">
      <w:r>
        <w:t xml:space="preserve">Småbrød: ca. </w:t>
      </w:r>
      <w:proofErr w:type="gramStart"/>
      <w:r>
        <w:t>15%</w:t>
      </w:r>
      <w:proofErr w:type="gramEnd"/>
      <w:r>
        <w:t xml:space="preserve"> svind</w:t>
      </w:r>
    </w:p>
    <w:p w:rsidR="00A37FEB" w:rsidRDefault="00A37FE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Rensesvind</w:t>
      </w:r>
    </w:p>
    <w:p w:rsidR="00A14667" w:rsidRDefault="00A146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Kartofler</w:t>
      </w:r>
    </w:p>
    <w:p w:rsidR="00A14667" w:rsidRPr="00A14667" w:rsidRDefault="00A14667">
      <w:r>
        <w:t xml:space="preserve">Kartofler ca. </w:t>
      </w:r>
      <w:proofErr w:type="gramStart"/>
      <w:r>
        <w:t>25%</w:t>
      </w:r>
      <w:proofErr w:type="gramEnd"/>
    </w:p>
    <w:p w:rsidR="000E40A5" w:rsidRPr="004254CD" w:rsidRDefault="00337D06">
      <w:pPr>
        <w:rPr>
          <w:b/>
          <w:sz w:val="28"/>
          <w:szCs w:val="28"/>
          <w:u w:val="single"/>
        </w:rPr>
      </w:pPr>
      <w:r w:rsidRPr="004254CD">
        <w:rPr>
          <w:b/>
          <w:sz w:val="28"/>
          <w:szCs w:val="28"/>
          <w:u w:val="single"/>
        </w:rPr>
        <w:t>Frugter</w:t>
      </w:r>
    </w:p>
    <w:p w:rsidR="00337D06" w:rsidRDefault="00337D06">
      <w:r>
        <w:t xml:space="preserve">Abrikos ca. </w:t>
      </w:r>
      <w:proofErr w:type="gramStart"/>
      <w:r>
        <w:t>10%</w:t>
      </w:r>
      <w:proofErr w:type="gramEnd"/>
    </w:p>
    <w:p w:rsidR="00337D06" w:rsidRPr="00DE5020" w:rsidRDefault="00337D06">
      <w:r w:rsidRPr="00DE5020">
        <w:t>Ananas ca. 40%</w:t>
      </w:r>
    </w:p>
    <w:p w:rsidR="00337D06" w:rsidRPr="00925E4E" w:rsidRDefault="00337D06">
      <w:pPr>
        <w:rPr>
          <w:lang w:val="en-US"/>
        </w:rPr>
      </w:pPr>
      <w:r w:rsidRPr="00925E4E">
        <w:rPr>
          <w:lang w:val="en-US"/>
        </w:rPr>
        <w:t>Appelsin ca. 30%</w:t>
      </w:r>
    </w:p>
    <w:p w:rsidR="00337D06" w:rsidRPr="00925E4E" w:rsidRDefault="00337D06">
      <w:pPr>
        <w:rPr>
          <w:lang w:val="en-US"/>
        </w:rPr>
      </w:pPr>
      <w:r w:rsidRPr="00925E4E">
        <w:rPr>
          <w:lang w:val="en-US"/>
        </w:rPr>
        <w:t>Banan ca. 35%</w:t>
      </w:r>
    </w:p>
    <w:p w:rsidR="00337D06" w:rsidRPr="00925E4E" w:rsidRDefault="00337D06">
      <w:pPr>
        <w:rPr>
          <w:lang w:val="en-US"/>
        </w:rPr>
      </w:pPr>
      <w:r w:rsidRPr="00925E4E">
        <w:rPr>
          <w:lang w:val="en-US"/>
        </w:rPr>
        <w:t>Blomme ca. 8%</w:t>
      </w:r>
    </w:p>
    <w:p w:rsidR="00337D06" w:rsidRPr="00925E4E" w:rsidRDefault="00337D06">
      <w:pPr>
        <w:rPr>
          <w:lang w:val="en-US"/>
        </w:rPr>
      </w:pPr>
      <w:r w:rsidRPr="00925E4E">
        <w:rPr>
          <w:lang w:val="en-US"/>
        </w:rPr>
        <w:t>Blåbær ca. 2%</w:t>
      </w:r>
    </w:p>
    <w:p w:rsidR="00337D06" w:rsidRPr="00925E4E" w:rsidRDefault="00337D06">
      <w:pPr>
        <w:rPr>
          <w:lang w:val="en-US"/>
        </w:rPr>
      </w:pPr>
      <w:r w:rsidRPr="00925E4E">
        <w:rPr>
          <w:lang w:val="en-US"/>
        </w:rPr>
        <w:t>Boysenbær ca. 2 – 4%</w:t>
      </w:r>
    </w:p>
    <w:p w:rsidR="00337D06" w:rsidRPr="00925E4E" w:rsidRDefault="00337D06">
      <w:pPr>
        <w:rPr>
          <w:lang w:val="en-US"/>
        </w:rPr>
      </w:pPr>
      <w:r w:rsidRPr="00925E4E">
        <w:rPr>
          <w:lang w:val="en-US"/>
        </w:rPr>
        <w:t>Brombær ca. 4%</w:t>
      </w:r>
    </w:p>
    <w:p w:rsidR="00337D06" w:rsidRPr="00925E4E" w:rsidRDefault="00CE4F27">
      <w:pPr>
        <w:rPr>
          <w:lang w:val="en-US"/>
        </w:rPr>
      </w:pPr>
      <w:r w:rsidRPr="00925E4E">
        <w:rPr>
          <w:lang w:val="en-US"/>
        </w:rPr>
        <w:lastRenderedPageBreak/>
        <w:t>Citron ca. 35%</w:t>
      </w:r>
    </w:p>
    <w:p w:rsidR="00CE4F27" w:rsidRPr="00925E4E" w:rsidRDefault="00CE4F27">
      <w:pPr>
        <w:rPr>
          <w:lang w:val="en-US"/>
        </w:rPr>
      </w:pPr>
      <w:r w:rsidRPr="00925E4E">
        <w:rPr>
          <w:lang w:val="en-US"/>
        </w:rPr>
        <w:t>Clementin ca. 25%</w:t>
      </w:r>
    </w:p>
    <w:p w:rsidR="00CE4F27" w:rsidRPr="00925E4E" w:rsidRDefault="00CE4F27">
      <w:pPr>
        <w:rPr>
          <w:lang w:val="en-US"/>
        </w:rPr>
      </w:pPr>
      <w:r w:rsidRPr="00925E4E">
        <w:rPr>
          <w:lang w:val="en-US"/>
        </w:rPr>
        <w:t>Daddel ca. 15%</w:t>
      </w:r>
    </w:p>
    <w:p w:rsidR="00CE4F27" w:rsidRPr="00925E4E" w:rsidRDefault="00CE4F27">
      <w:pPr>
        <w:rPr>
          <w:lang w:val="en-US"/>
        </w:rPr>
      </w:pPr>
      <w:r w:rsidRPr="00925E4E">
        <w:rPr>
          <w:lang w:val="en-US"/>
        </w:rPr>
        <w:t>Fersken ca. 15%</w:t>
      </w:r>
    </w:p>
    <w:p w:rsidR="00CE4F27" w:rsidRPr="00925E4E" w:rsidRDefault="0071554A">
      <w:pPr>
        <w:rPr>
          <w:lang w:val="en-US"/>
        </w:rPr>
      </w:pPr>
      <w:r w:rsidRPr="00925E4E">
        <w:rPr>
          <w:lang w:val="en-US"/>
        </w:rPr>
        <w:t>Figen ca. 0 – 5%</w:t>
      </w:r>
    </w:p>
    <w:p w:rsidR="0071554A" w:rsidRPr="00925E4E" w:rsidRDefault="0071554A">
      <w:pPr>
        <w:rPr>
          <w:lang w:val="en-US"/>
        </w:rPr>
      </w:pPr>
      <w:r w:rsidRPr="00925E4E">
        <w:rPr>
          <w:lang w:val="en-US"/>
        </w:rPr>
        <w:t>Granatæble ca. 30%</w:t>
      </w:r>
    </w:p>
    <w:p w:rsidR="0071554A" w:rsidRPr="00DE5020" w:rsidRDefault="0071554A">
      <w:r w:rsidRPr="00DE5020">
        <w:t>Grapefrugt ca. 35%</w:t>
      </w:r>
    </w:p>
    <w:p w:rsidR="0071554A" w:rsidRPr="00DE5020" w:rsidRDefault="0071554A">
      <w:r w:rsidRPr="00DE5020">
        <w:t>Hasselnød ved afskalning ca. 50%</w:t>
      </w:r>
    </w:p>
    <w:p w:rsidR="0071554A" w:rsidRPr="00925E4E" w:rsidRDefault="0071554A">
      <w:pPr>
        <w:rPr>
          <w:lang w:val="en-US"/>
        </w:rPr>
      </w:pPr>
      <w:r w:rsidRPr="00925E4E">
        <w:rPr>
          <w:lang w:val="en-US"/>
        </w:rPr>
        <w:t>Hindbær ca. 0 – 2%</w:t>
      </w:r>
    </w:p>
    <w:p w:rsidR="0071554A" w:rsidRPr="00925E4E" w:rsidRDefault="0071554A">
      <w:pPr>
        <w:rPr>
          <w:lang w:val="en-US"/>
        </w:rPr>
      </w:pPr>
      <w:r w:rsidRPr="00925E4E">
        <w:rPr>
          <w:lang w:val="en-US"/>
        </w:rPr>
        <w:t>Hyben ca. 45%</w:t>
      </w:r>
    </w:p>
    <w:p w:rsidR="0071554A" w:rsidRDefault="0071554A">
      <w:r>
        <w:t xml:space="preserve">Hyld ca. </w:t>
      </w:r>
      <w:proofErr w:type="gramStart"/>
      <w:r>
        <w:t>6%</w:t>
      </w:r>
      <w:proofErr w:type="gramEnd"/>
    </w:p>
    <w:p w:rsidR="0071554A" w:rsidRDefault="0071554A">
      <w:r>
        <w:t xml:space="preserve">Johannesbrød 10 – 20 cm lange frø ca. </w:t>
      </w:r>
      <w:proofErr w:type="gramStart"/>
      <w:r>
        <w:t>5%</w:t>
      </w:r>
      <w:proofErr w:type="gramEnd"/>
    </w:p>
    <w:p w:rsidR="0071554A" w:rsidRDefault="00B90B5D">
      <w:r>
        <w:t xml:space="preserve">Jordbær ca. </w:t>
      </w:r>
      <w:proofErr w:type="gramStart"/>
      <w:r>
        <w:t>4%</w:t>
      </w:r>
      <w:proofErr w:type="gramEnd"/>
    </w:p>
    <w:p w:rsidR="00B90B5D" w:rsidRDefault="00D600DD">
      <w:r>
        <w:t xml:space="preserve">Jordnød ved afskalning ca. </w:t>
      </w:r>
      <w:proofErr w:type="gramStart"/>
      <w:r>
        <w:t>30%</w:t>
      </w:r>
      <w:proofErr w:type="gramEnd"/>
    </w:p>
    <w:p w:rsidR="00477686" w:rsidRDefault="00477686">
      <w:r>
        <w:t xml:space="preserve">Kirsebær ved udstening </w:t>
      </w:r>
      <w:proofErr w:type="spellStart"/>
      <w:r>
        <w:t>ca</w:t>
      </w:r>
      <w:proofErr w:type="spellEnd"/>
      <w:r>
        <w:t xml:space="preserve">- </w:t>
      </w:r>
      <w:proofErr w:type="gramStart"/>
      <w:r>
        <w:t>15%</w:t>
      </w:r>
      <w:proofErr w:type="gramEnd"/>
    </w:p>
    <w:p w:rsidR="00477686" w:rsidRDefault="00477686">
      <w:r>
        <w:t xml:space="preserve">Kiwi ca. </w:t>
      </w:r>
      <w:proofErr w:type="gramStart"/>
      <w:r>
        <w:t>15%</w:t>
      </w:r>
      <w:proofErr w:type="gramEnd"/>
    </w:p>
    <w:p w:rsidR="00477686" w:rsidRDefault="00477686">
      <w:r>
        <w:t xml:space="preserve">Lime ca. </w:t>
      </w:r>
      <w:proofErr w:type="gramStart"/>
      <w:r>
        <w:t>40%</w:t>
      </w:r>
      <w:proofErr w:type="gramEnd"/>
    </w:p>
    <w:p w:rsidR="00477686" w:rsidRDefault="00477686">
      <w:r>
        <w:t xml:space="preserve">Mango ca. </w:t>
      </w:r>
      <w:proofErr w:type="gramStart"/>
      <w:r>
        <w:t>50%</w:t>
      </w:r>
      <w:proofErr w:type="gramEnd"/>
      <w:r>
        <w:t xml:space="preserve"> ved udstening</w:t>
      </w:r>
    </w:p>
    <w:p w:rsidR="00477686" w:rsidRDefault="00477686">
      <w:r>
        <w:t xml:space="preserve">Melon ca. </w:t>
      </w:r>
      <w:proofErr w:type="gramStart"/>
      <w:r>
        <w:t>40%</w:t>
      </w:r>
      <w:proofErr w:type="gramEnd"/>
    </w:p>
    <w:p w:rsidR="00477686" w:rsidRDefault="00477686">
      <w:r>
        <w:t xml:space="preserve">Oliven ved udstening ca. </w:t>
      </w:r>
      <w:proofErr w:type="gramStart"/>
      <w:r>
        <w:t>20%</w:t>
      </w:r>
      <w:proofErr w:type="gramEnd"/>
    </w:p>
    <w:p w:rsidR="00FC0C5B" w:rsidRPr="00925E4E" w:rsidRDefault="00FC0C5B">
      <w:pPr>
        <w:rPr>
          <w:lang w:val="en-US"/>
        </w:rPr>
      </w:pPr>
      <w:r w:rsidRPr="00925E4E">
        <w:rPr>
          <w:lang w:val="en-US"/>
        </w:rPr>
        <w:t>Passionsfrugt</w:t>
      </w:r>
      <w:r w:rsidR="00393E51" w:rsidRPr="00925E4E">
        <w:rPr>
          <w:lang w:val="en-US"/>
        </w:rPr>
        <w:t xml:space="preserve"> ca. 30%</w:t>
      </w:r>
    </w:p>
    <w:p w:rsidR="00477686" w:rsidRPr="00925E4E" w:rsidRDefault="00FC0C5B">
      <w:pPr>
        <w:rPr>
          <w:lang w:val="en-US"/>
        </w:rPr>
      </w:pPr>
      <w:r w:rsidRPr="00925E4E">
        <w:rPr>
          <w:lang w:val="en-US"/>
        </w:rPr>
        <w:t>Pistacie ca. 15%</w:t>
      </w:r>
    </w:p>
    <w:p w:rsidR="00393E51" w:rsidRPr="00925E4E" w:rsidRDefault="00393E51">
      <w:pPr>
        <w:rPr>
          <w:lang w:val="en-US"/>
        </w:rPr>
      </w:pPr>
      <w:r w:rsidRPr="00925E4E">
        <w:rPr>
          <w:lang w:val="en-US"/>
        </w:rPr>
        <w:lastRenderedPageBreak/>
        <w:t>Pære ca. 15%</w:t>
      </w:r>
    </w:p>
    <w:p w:rsidR="00393E51" w:rsidRPr="00925E4E" w:rsidRDefault="00393E51">
      <w:pPr>
        <w:rPr>
          <w:lang w:val="en-US"/>
        </w:rPr>
      </w:pPr>
      <w:r w:rsidRPr="00925E4E">
        <w:rPr>
          <w:lang w:val="en-US"/>
        </w:rPr>
        <w:t>Rabarber ca. 10%</w:t>
      </w:r>
    </w:p>
    <w:p w:rsidR="00393E51" w:rsidRPr="00925E4E" w:rsidRDefault="00393E51">
      <w:pPr>
        <w:rPr>
          <w:lang w:val="en-US"/>
        </w:rPr>
      </w:pPr>
      <w:r w:rsidRPr="00925E4E">
        <w:rPr>
          <w:lang w:val="en-US"/>
        </w:rPr>
        <w:t>Ribs ca. 4%</w:t>
      </w:r>
    </w:p>
    <w:p w:rsidR="00393E51" w:rsidRDefault="00393E51">
      <w:r>
        <w:t xml:space="preserve">Stikkelsbær ca. </w:t>
      </w:r>
      <w:proofErr w:type="gramStart"/>
      <w:r>
        <w:t>15%</w:t>
      </w:r>
      <w:proofErr w:type="gramEnd"/>
    </w:p>
    <w:p w:rsidR="00893C78" w:rsidRDefault="00893C78" w:rsidP="00893C78">
      <w:r>
        <w:t xml:space="preserve">Valnød ved afskalning ca. </w:t>
      </w:r>
      <w:proofErr w:type="gramStart"/>
      <w:r>
        <w:t>55%</w:t>
      </w:r>
      <w:proofErr w:type="gramEnd"/>
    </w:p>
    <w:p w:rsidR="00E3079C" w:rsidRPr="00E3079C" w:rsidRDefault="00E3079C">
      <w:pPr>
        <w:rPr>
          <w:b/>
          <w:sz w:val="28"/>
          <w:szCs w:val="28"/>
          <w:u w:val="single"/>
        </w:rPr>
      </w:pPr>
      <w:r w:rsidRPr="00E3079C">
        <w:rPr>
          <w:b/>
          <w:sz w:val="28"/>
          <w:szCs w:val="28"/>
          <w:u w:val="single"/>
        </w:rPr>
        <w:t>Frugt fortsat</w:t>
      </w:r>
    </w:p>
    <w:p w:rsidR="00393E51" w:rsidRDefault="00393E51">
      <w:r>
        <w:t xml:space="preserve">Vandmelon ca. </w:t>
      </w:r>
      <w:proofErr w:type="gramStart"/>
      <w:r>
        <w:t>8%</w:t>
      </w:r>
      <w:proofErr w:type="gramEnd"/>
    </w:p>
    <w:p w:rsidR="00393E51" w:rsidRDefault="00393E51">
      <w:r>
        <w:t xml:space="preserve">Vindrue ca. </w:t>
      </w:r>
      <w:proofErr w:type="gramStart"/>
      <w:r>
        <w:t>10%</w:t>
      </w:r>
      <w:proofErr w:type="gramEnd"/>
    </w:p>
    <w:p w:rsidR="00393E51" w:rsidRPr="00DE5020" w:rsidRDefault="00393E51">
      <w:r w:rsidRPr="00DE5020">
        <w:t>Æble ca. 20%</w:t>
      </w:r>
    </w:p>
    <w:p w:rsidR="005D349C" w:rsidRPr="00925E4E" w:rsidRDefault="005D349C">
      <w:pPr>
        <w:rPr>
          <w:sz w:val="28"/>
          <w:szCs w:val="28"/>
          <w:lang w:val="en-US"/>
        </w:rPr>
      </w:pPr>
      <w:r w:rsidRPr="00925E4E">
        <w:rPr>
          <w:b/>
          <w:sz w:val="28"/>
          <w:szCs w:val="28"/>
          <w:u w:val="single"/>
          <w:lang w:val="en-US"/>
        </w:rPr>
        <w:t>Grønsager</w:t>
      </w:r>
    </w:p>
    <w:p w:rsidR="005D349C" w:rsidRPr="00925E4E" w:rsidRDefault="005D349C">
      <w:pPr>
        <w:rPr>
          <w:lang w:val="en-US"/>
        </w:rPr>
      </w:pPr>
      <w:r w:rsidRPr="00925E4E">
        <w:rPr>
          <w:lang w:val="en-US"/>
        </w:rPr>
        <w:t>Agurk ca. 5%</w:t>
      </w:r>
    </w:p>
    <w:p w:rsidR="005D349C" w:rsidRPr="00925E4E" w:rsidRDefault="005D349C">
      <w:pPr>
        <w:rPr>
          <w:lang w:val="en-US"/>
        </w:rPr>
      </w:pPr>
      <w:r w:rsidRPr="00925E4E">
        <w:rPr>
          <w:lang w:val="en-US"/>
        </w:rPr>
        <w:t>Artiskok ca. 6%</w:t>
      </w:r>
    </w:p>
    <w:p w:rsidR="005D349C" w:rsidRPr="00925E4E" w:rsidRDefault="005D349C">
      <w:pPr>
        <w:rPr>
          <w:lang w:val="en-US"/>
        </w:rPr>
      </w:pPr>
      <w:r w:rsidRPr="00925E4E">
        <w:rPr>
          <w:lang w:val="en-US"/>
        </w:rPr>
        <w:t>Asier ca. 30%</w:t>
      </w:r>
    </w:p>
    <w:p w:rsidR="005D349C" w:rsidRPr="00925E4E" w:rsidRDefault="005D349C">
      <w:pPr>
        <w:rPr>
          <w:lang w:val="en-US"/>
        </w:rPr>
      </w:pPr>
      <w:r w:rsidRPr="00925E4E">
        <w:rPr>
          <w:lang w:val="en-US"/>
        </w:rPr>
        <w:t>Asparges, hvide ca. 45%</w:t>
      </w:r>
    </w:p>
    <w:p w:rsidR="005D349C" w:rsidRPr="00925E4E" w:rsidRDefault="005D349C">
      <w:pPr>
        <w:rPr>
          <w:lang w:val="en-US"/>
        </w:rPr>
      </w:pPr>
      <w:r w:rsidRPr="00925E4E">
        <w:rPr>
          <w:lang w:val="en-US"/>
        </w:rPr>
        <w:t>Asparges, grønne ca. 10%</w:t>
      </w:r>
    </w:p>
    <w:p w:rsidR="003737BA" w:rsidRPr="00925E4E" w:rsidRDefault="003737BA">
      <w:pPr>
        <w:rPr>
          <w:lang w:val="en-US"/>
        </w:rPr>
      </w:pPr>
      <w:r w:rsidRPr="00925E4E">
        <w:rPr>
          <w:lang w:val="en-US"/>
        </w:rPr>
        <w:t>Aubergine ca. 20%</w:t>
      </w:r>
    </w:p>
    <w:p w:rsidR="003737BA" w:rsidRPr="00925E4E" w:rsidRDefault="003737BA">
      <w:pPr>
        <w:rPr>
          <w:lang w:val="en-US"/>
        </w:rPr>
      </w:pPr>
      <w:r w:rsidRPr="00925E4E">
        <w:rPr>
          <w:lang w:val="en-US"/>
        </w:rPr>
        <w:t xml:space="preserve">Avocado ca. </w:t>
      </w:r>
      <w:r w:rsidR="00634ACD" w:rsidRPr="00925E4E">
        <w:rPr>
          <w:lang w:val="en-US"/>
        </w:rPr>
        <w:t>30%</w:t>
      </w:r>
    </w:p>
    <w:p w:rsidR="00634ACD" w:rsidRDefault="00634ACD">
      <w:r>
        <w:t xml:space="preserve">Bladselleri ca. </w:t>
      </w:r>
      <w:proofErr w:type="gramStart"/>
      <w:r>
        <w:t>20%</w:t>
      </w:r>
      <w:proofErr w:type="gramEnd"/>
    </w:p>
    <w:p w:rsidR="00634ACD" w:rsidRDefault="00634ACD">
      <w:r>
        <w:t xml:space="preserve">Blomkål ca. </w:t>
      </w:r>
      <w:proofErr w:type="gramStart"/>
      <w:r>
        <w:t>10%</w:t>
      </w:r>
      <w:proofErr w:type="gramEnd"/>
    </w:p>
    <w:p w:rsidR="00634ACD" w:rsidRDefault="00634ACD">
      <w:r>
        <w:t xml:space="preserve">Broccoli ca. </w:t>
      </w:r>
      <w:proofErr w:type="gramStart"/>
      <w:r>
        <w:t>10%</w:t>
      </w:r>
      <w:proofErr w:type="gramEnd"/>
    </w:p>
    <w:p w:rsidR="00634ACD" w:rsidRPr="00925E4E" w:rsidRDefault="00960CC3">
      <w:pPr>
        <w:rPr>
          <w:lang w:val="en-US"/>
        </w:rPr>
      </w:pPr>
      <w:r w:rsidRPr="00925E4E">
        <w:rPr>
          <w:lang w:val="en-US"/>
        </w:rPr>
        <w:t>Bønnespirer ca. 0 – 5%</w:t>
      </w:r>
    </w:p>
    <w:p w:rsidR="008F3F7B" w:rsidRPr="00925E4E" w:rsidRDefault="008F3F7B">
      <w:pPr>
        <w:rPr>
          <w:lang w:val="en-US"/>
        </w:rPr>
      </w:pPr>
      <w:r w:rsidRPr="00925E4E">
        <w:rPr>
          <w:lang w:val="en-US"/>
        </w:rPr>
        <w:t>Champignon ca. 10%</w:t>
      </w:r>
    </w:p>
    <w:p w:rsidR="008F3F7B" w:rsidRPr="00925E4E" w:rsidRDefault="008F3F7B">
      <w:pPr>
        <w:rPr>
          <w:lang w:val="en-US"/>
        </w:rPr>
      </w:pPr>
      <w:r w:rsidRPr="00925E4E">
        <w:rPr>
          <w:lang w:val="en-US"/>
        </w:rPr>
        <w:t>Courgette/squash ca. 20% (skrællet)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Dild ca. 2%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Drueagurk ca. 2%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lastRenderedPageBreak/>
        <w:t>Fennikel ca. 10%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Græskar ca. 30%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Grønkål ca. 40%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Gulerod ca. 10%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Hvidkål ca. 20%</w:t>
      </w:r>
    </w:p>
    <w:p w:rsidR="00960CC3" w:rsidRDefault="00960CC3">
      <w:r>
        <w:t xml:space="preserve">Hvidløg ca. </w:t>
      </w:r>
      <w:proofErr w:type="gramStart"/>
      <w:r>
        <w:t>10%</w:t>
      </w:r>
      <w:proofErr w:type="gramEnd"/>
    </w:p>
    <w:p w:rsidR="00960CC3" w:rsidRDefault="00960CC3">
      <w:r>
        <w:t xml:space="preserve">Jordskok ca. </w:t>
      </w:r>
      <w:proofErr w:type="gramStart"/>
      <w:r>
        <w:t>30%</w:t>
      </w:r>
      <w:proofErr w:type="gramEnd"/>
    </w:p>
    <w:p w:rsidR="00960CC3" w:rsidRDefault="00264821">
      <w:r>
        <w:t xml:space="preserve">Julesalat ca. </w:t>
      </w:r>
      <w:proofErr w:type="gramStart"/>
      <w:r>
        <w:t>15%</w:t>
      </w:r>
      <w:proofErr w:type="gramEnd"/>
    </w:p>
    <w:p w:rsidR="00264821" w:rsidRDefault="00264821">
      <w:r>
        <w:t xml:space="preserve">Kantarel ca. </w:t>
      </w:r>
      <w:proofErr w:type="gramStart"/>
      <w:r>
        <w:t>10%</w:t>
      </w:r>
      <w:proofErr w:type="gramEnd"/>
    </w:p>
    <w:p w:rsidR="00264821" w:rsidRDefault="00264821">
      <w:r>
        <w:t xml:space="preserve">Kastanje ca. </w:t>
      </w:r>
      <w:proofErr w:type="gramStart"/>
      <w:r>
        <w:t>15%</w:t>
      </w:r>
      <w:proofErr w:type="gramEnd"/>
    </w:p>
    <w:p w:rsidR="00264821" w:rsidRDefault="00264821">
      <w:r>
        <w:t xml:space="preserve">Kinakål ca. </w:t>
      </w:r>
      <w:proofErr w:type="gramStart"/>
      <w:r>
        <w:t>5%</w:t>
      </w:r>
      <w:proofErr w:type="gramEnd"/>
    </w:p>
    <w:p w:rsidR="00264821" w:rsidRPr="00925E4E" w:rsidRDefault="00264821">
      <w:pPr>
        <w:rPr>
          <w:lang w:val="en-US"/>
        </w:rPr>
      </w:pPr>
      <w:r w:rsidRPr="00925E4E">
        <w:rPr>
          <w:lang w:val="en-US"/>
        </w:rPr>
        <w:t>Kinaradise ca. 10%</w:t>
      </w:r>
    </w:p>
    <w:p w:rsidR="00264821" w:rsidRPr="00925E4E" w:rsidRDefault="00264821">
      <w:pPr>
        <w:rPr>
          <w:lang w:val="en-US"/>
        </w:rPr>
      </w:pPr>
      <w:r w:rsidRPr="00925E4E">
        <w:rPr>
          <w:lang w:val="en-US"/>
        </w:rPr>
        <w:t>Knudekål ca. 15%</w:t>
      </w:r>
    </w:p>
    <w:p w:rsidR="00264821" w:rsidRPr="00925E4E" w:rsidRDefault="00264821">
      <w:pPr>
        <w:rPr>
          <w:lang w:val="en-US"/>
        </w:rPr>
      </w:pPr>
      <w:r w:rsidRPr="00925E4E">
        <w:rPr>
          <w:lang w:val="en-US"/>
        </w:rPr>
        <w:t>Kålrabi ca. 20%</w:t>
      </w:r>
    </w:p>
    <w:p w:rsidR="00264821" w:rsidRPr="00925E4E" w:rsidRDefault="00264821">
      <w:pPr>
        <w:rPr>
          <w:lang w:val="en-US"/>
        </w:rPr>
      </w:pPr>
      <w:r w:rsidRPr="00925E4E">
        <w:rPr>
          <w:lang w:val="en-US"/>
        </w:rPr>
        <w:t>Løg ca. 10%</w:t>
      </w:r>
    </w:p>
    <w:p w:rsidR="00264821" w:rsidRPr="00925E4E" w:rsidRDefault="00264821">
      <w:pPr>
        <w:rPr>
          <w:lang w:val="en-US"/>
        </w:rPr>
      </w:pPr>
      <w:r w:rsidRPr="00925E4E">
        <w:rPr>
          <w:lang w:val="en-US"/>
        </w:rPr>
        <w:t>Majroe ca. 15%</w:t>
      </w:r>
    </w:p>
    <w:p w:rsidR="00264821" w:rsidRPr="00925E4E" w:rsidRDefault="00264821">
      <w:pPr>
        <w:rPr>
          <w:lang w:val="en-US"/>
        </w:rPr>
      </w:pPr>
      <w:r w:rsidRPr="00925E4E">
        <w:rPr>
          <w:lang w:val="en-US"/>
        </w:rPr>
        <w:t>Majs ca. 65%</w:t>
      </w:r>
    </w:p>
    <w:p w:rsidR="00264821" w:rsidRPr="00925E4E" w:rsidRDefault="00264821">
      <w:pPr>
        <w:rPr>
          <w:lang w:val="en-US"/>
        </w:rPr>
      </w:pPr>
      <w:r w:rsidRPr="00925E4E">
        <w:rPr>
          <w:lang w:val="en-US"/>
        </w:rPr>
        <w:t xml:space="preserve">Pastinak ca. 20% 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Peberfrugt ca. 10%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Peberrod ca. 15%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Persille ca. 5%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Persillerod ca. 20%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Porre ca. 15%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Radise ca. 10%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Rosenkål ca. 20%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Ræddike ca. 10%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lastRenderedPageBreak/>
        <w:t>Rødbede ca. 20%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Rødkål ca.20%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Salat ca. 10%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Savojkål ca. 15%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Selleri ca. 25%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Skorzonérrod ca. 30%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Spidskål ca. 20%</w:t>
      </w:r>
    </w:p>
    <w:p w:rsidR="00960CC3" w:rsidRPr="00925E4E" w:rsidRDefault="00960CC3">
      <w:pPr>
        <w:rPr>
          <w:lang w:val="en-US"/>
        </w:rPr>
      </w:pPr>
      <w:r w:rsidRPr="00925E4E">
        <w:rPr>
          <w:lang w:val="en-US"/>
        </w:rPr>
        <w:t>Spinat ca. 25%</w:t>
      </w:r>
    </w:p>
    <w:p w:rsidR="008F3F7B" w:rsidRPr="00925E4E" w:rsidRDefault="001F1AC2">
      <w:pPr>
        <w:rPr>
          <w:lang w:val="en-US"/>
        </w:rPr>
      </w:pPr>
      <w:r w:rsidRPr="00925E4E">
        <w:rPr>
          <w:lang w:val="en-US"/>
        </w:rPr>
        <w:t>Tang ca. 0 – 2%</w:t>
      </w:r>
    </w:p>
    <w:p w:rsidR="001F1AC2" w:rsidRDefault="001F1AC2">
      <w:r>
        <w:t xml:space="preserve">Tomat ca. 0 – </w:t>
      </w:r>
      <w:proofErr w:type="gramStart"/>
      <w:r>
        <w:t>2%</w:t>
      </w:r>
      <w:proofErr w:type="gramEnd"/>
    </w:p>
    <w:p w:rsidR="001F1AC2" w:rsidRDefault="001F1AC2">
      <w:r>
        <w:t xml:space="preserve">Ærter i bælg ca. </w:t>
      </w:r>
      <w:proofErr w:type="gramStart"/>
      <w:r>
        <w:t>60%</w:t>
      </w:r>
      <w:proofErr w:type="gramEnd"/>
    </w:p>
    <w:p w:rsidR="001F1AC2" w:rsidRPr="00925E4E" w:rsidRDefault="001F1AC2">
      <w:pPr>
        <w:rPr>
          <w:lang w:val="en-US"/>
        </w:rPr>
      </w:pPr>
      <w:r w:rsidRPr="00925E4E">
        <w:rPr>
          <w:lang w:val="en-US"/>
        </w:rPr>
        <w:t>Østershat ca. 5%</w:t>
      </w:r>
    </w:p>
    <w:p w:rsidR="003C370B" w:rsidRPr="00925E4E" w:rsidRDefault="003C370B">
      <w:pPr>
        <w:rPr>
          <w:sz w:val="28"/>
          <w:szCs w:val="28"/>
          <w:u w:val="single"/>
          <w:lang w:val="en-US"/>
        </w:rPr>
      </w:pPr>
      <w:r w:rsidRPr="00925E4E">
        <w:rPr>
          <w:b/>
          <w:sz w:val="28"/>
          <w:szCs w:val="28"/>
          <w:u w:val="single"/>
          <w:lang w:val="en-US"/>
        </w:rPr>
        <w:t>Fisk</w:t>
      </w:r>
    </w:p>
    <w:p w:rsidR="003C370B" w:rsidRPr="00925E4E" w:rsidRDefault="008D78ED">
      <w:pPr>
        <w:rPr>
          <w:lang w:val="en-US"/>
        </w:rPr>
      </w:pPr>
      <w:r w:rsidRPr="00925E4E">
        <w:rPr>
          <w:lang w:val="en-US"/>
        </w:rPr>
        <w:t>Aborre ca. 40%</w:t>
      </w:r>
    </w:p>
    <w:p w:rsidR="008D78ED" w:rsidRPr="00925E4E" w:rsidRDefault="008D78ED">
      <w:pPr>
        <w:rPr>
          <w:lang w:val="en-US"/>
        </w:rPr>
      </w:pPr>
      <w:r w:rsidRPr="00925E4E">
        <w:rPr>
          <w:lang w:val="en-US"/>
        </w:rPr>
        <w:t>Fjæsing ca. 40%</w:t>
      </w:r>
    </w:p>
    <w:p w:rsidR="008D78ED" w:rsidRDefault="008D78ED">
      <w:r>
        <w:t xml:space="preserve">Gedde ca. </w:t>
      </w:r>
      <w:proofErr w:type="gramStart"/>
      <w:r>
        <w:t>40%</w:t>
      </w:r>
      <w:proofErr w:type="gramEnd"/>
    </w:p>
    <w:p w:rsidR="008D78ED" w:rsidRDefault="008D78ED">
      <w:r>
        <w:t xml:space="preserve">Havtaske ca. </w:t>
      </w:r>
      <w:proofErr w:type="gramStart"/>
      <w:r>
        <w:t>20%</w:t>
      </w:r>
      <w:proofErr w:type="gramEnd"/>
      <w:r>
        <w:t xml:space="preserve"> (uden hoved)</w:t>
      </w:r>
    </w:p>
    <w:p w:rsidR="008D78ED" w:rsidRDefault="008D78ED">
      <w:r>
        <w:t xml:space="preserve">Havørred ca. </w:t>
      </w:r>
      <w:proofErr w:type="gramStart"/>
      <w:r>
        <w:t>40%</w:t>
      </w:r>
      <w:proofErr w:type="gramEnd"/>
    </w:p>
    <w:p w:rsidR="008D78ED" w:rsidRDefault="008D78ED">
      <w:r>
        <w:t xml:space="preserve">Hellefisk ca. </w:t>
      </w:r>
      <w:proofErr w:type="gramStart"/>
      <w:r>
        <w:t>30%</w:t>
      </w:r>
      <w:proofErr w:type="gramEnd"/>
    </w:p>
    <w:p w:rsidR="008D78ED" w:rsidRDefault="008D78ED">
      <w:r>
        <w:t xml:space="preserve">Helleflynder ca. </w:t>
      </w:r>
      <w:proofErr w:type="gramStart"/>
      <w:r>
        <w:t>15%</w:t>
      </w:r>
      <w:proofErr w:type="gramEnd"/>
    </w:p>
    <w:p w:rsidR="008D78ED" w:rsidRDefault="008D78ED">
      <w:r>
        <w:t xml:space="preserve">Helt ca. </w:t>
      </w:r>
      <w:proofErr w:type="gramStart"/>
      <w:r>
        <w:t>30%</w:t>
      </w:r>
      <w:proofErr w:type="gramEnd"/>
    </w:p>
    <w:p w:rsidR="008D78ED" w:rsidRPr="00925E4E" w:rsidRDefault="008D78ED">
      <w:pPr>
        <w:rPr>
          <w:lang w:val="en-US"/>
        </w:rPr>
      </w:pPr>
      <w:r w:rsidRPr="00925E4E">
        <w:rPr>
          <w:lang w:val="en-US"/>
        </w:rPr>
        <w:t>Hornfisk ca. 40%</w:t>
      </w:r>
    </w:p>
    <w:p w:rsidR="008D78ED" w:rsidRPr="00925E4E" w:rsidRDefault="008D78ED">
      <w:pPr>
        <w:rPr>
          <w:lang w:val="en-US"/>
        </w:rPr>
      </w:pPr>
      <w:r w:rsidRPr="00925E4E">
        <w:rPr>
          <w:lang w:val="en-US"/>
        </w:rPr>
        <w:t>Hvilling ca. 40%</w:t>
      </w:r>
    </w:p>
    <w:p w:rsidR="008D78ED" w:rsidRPr="00925E4E" w:rsidRDefault="008D78ED">
      <w:pPr>
        <w:rPr>
          <w:lang w:val="en-US"/>
        </w:rPr>
      </w:pPr>
      <w:r w:rsidRPr="00925E4E">
        <w:rPr>
          <w:lang w:val="en-US"/>
        </w:rPr>
        <w:t>Ising ca. 30%</w:t>
      </w:r>
    </w:p>
    <w:p w:rsidR="008D78ED" w:rsidRDefault="008D78ED">
      <w:r>
        <w:t xml:space="preserve">Karpe ca. </w:t>
      </w:r>
      <w:proofErr w:type="gramStart"/>
      <w:r>
        <w:t>35%</w:t>
      </w:r>
      <w:proofErr w:type="gramEnd"/>
    </w:p>
    <w:p w:rsidR="008D78ED" w:rsidRDefault="008D78ED">
      <w:r>
        <w:t xml:space="preserve">Knurhane ca. </w:t>
      </w:r>
      <w:proofErr w:type="gramStart"/>
      <w:r>
        <w:t>45%</w:t>
      </w:r>
      <w:proofErr w:type="gramEnd"/>
    </w:p>
    <w:p w:rsidR="008D78ED" w:rsidRDefault="008D78ED">
      <w:r>
        <w:lastRenderedPageBreak/>
        <w:t xml:space="preserve">Koteletfisk (havkat) ca. </w:t>
      </w:r>
      <w:proofErr w:type="gramStart"/>
      <w:r>
        <w:t>5%</w:t>
      </w:r>
      <w:proofErr w:type="gramEnd"/>
      <w:r>
        <w:t xml:space="preserve"> (flået uden hoved)</w:t>
      </w:r>
    </w:p>
    <w:p w:rsidR="008D78ED" w:rsidRDefault="008D78ED">
      <w:r>
        <w:t xml:space="preserve">Kuller ca. </w:t>
      </w:r>
      <w:proofErr w:type="gramStart"/>
      <w:r>
        <w:t>40%</w:t>
      </w:r>
      <w:proofErr w:type="gramEnd"/>
    </w:p>
    <w:p w:rsidR="008D78ED" w:rsidRDefault="008D78ED">
      <w:r>
        <w:t xml:space="preserve">Kulmule ca. </w:t>
      </w:r>
      <w:proofErr w:type="gramStart"/>
      <w:r>
        <w:t>30%</w:t>
      </w:r>
      <w:proofErr w:type="gramEnd"/>
    </w:p>
    <w:p w:rsidR="008D78ED" w:rsidRDefault="008D78ED">
      <w:r>
        <w:t xml:space="preserve">Laks ca. </w:t>
      </w:r>
      <w:proofErr w:type="gramStart"/>
      <w:r>
        <w:t>35%</w:t>
      </w:r>
      <w:proofErr w:type="gramEnd"/>
    </w:p>
    <w:p w:rsidR="008D78ED" w:rsidRDefault="008D78ED">
      <w:r>
        <w:t xml:space="preserve">Makrel ca. </w:t>
      </w:r>
      <w:proofErr w:type="gramStart"/>
      <w:r>
        <w:t>35%</w:t>
      </w:r>
      <w:proofErr w:type="gramEnd"/>
    </w:p>
    <w:p w:rsidR="008D78ED" w:rsidRDefault="008D78ED">
      <w:r>
        <w:t>Pighaj (</w:t>
      </w:r>
      <w:proofErr w:type="spellStart"/>
      <w:r>
        <w:t>kongeål</w:t>
      </w:r>
      <w:proofErr w:type="spellEnd"/>
      <w:r>
        <w:t xml:space="preserve">) ca. </w:t>
      </w:r>
      <w:proofErr w:type="gramStart"/>
      <w:r>
        <w:t>10%</w:t>
      </w:r>
      <w:proofErr w:type="gramEnd"/>
      <w:r>
        <w:t xml:space="preserve"> (flået og udskåret)</w:t>
      </w:r>
    </w:p>
    <w:p w:rsidR="008D78ED" w:rsidRPr="00925E4E" w:rsidRDefault="008D78ED">
      <w:pPr>
        <w:rPr>
          <w:lang w:val="en-US"/>
        </w:rPr>
      </w:pPr>
      <w:r w:rsidRPr="00925E4E">
        <w:rPr>
          <w:lang w:val="en-US"/>
        </w:rPr>
        <w:t>Pighvar ca. 40%</w:t>
      </w:r>
    </w:p>
    <w:p w:rsidR="008D78ED" w:rsidRPr="00925E4E" w:rsidRDefault="008D78ED">
      <w:pPr>
        <w:rPr>
          <w:lang w:val="en-US"/>
        </w:rPr>
      </w:pPr>
      <w:r w:rsidRPr="00925E4E">
        <w:rPr>
          <w:lang w:val="en-US"/>
        </w:rPr>
        <w:t>Regnbueørred ca. 30%</w:t>
      </w:r>
    </w:p>
    <w:p w:rsidR="008D78ED" w:rsidRPr="00925E4E" w:rsidRDefault="008D78ED">
      <w:pPr>
        <w:rPr>
          <w:lang w:val="en-US"/>
        </w:rPr>
      </w:pPr>
      <w:r w:rsidRPr="00925E4E">
        <w:rPr>
          <w:lang w:val="en-US"/>
        </w:rPr>
        <w:t>Rokke ca. 20%</w:t>
      </w:r>
    </w:p>
    <w:p w:rsidR="008D78ED" w:rsidRDefault="008D78ED">
      <w:r>
        <w:t xml:space="preserve">Rødfisk ca. </w:t>
      </w:r>
      <w:proofErr w:type="gramStart"/>
      <w:r>
        <w:t>40%</w:t>
      </w:r>
      <w:proofErr w:type="gramEnd"/>
    </w:p>
    <w:p w:rsidR="008D78ED" w:rsidRDefault="008D78ED">
      <w:r>
        <w:t xml:space="preserve">Rødspætte ca. </w:t>
      </w:r>
      <w:proofErr w:type="gramStart"/>
      <w:r>
        <w:t>30%</w:t>
      </w:r>
      <w:proofErr w:type="gramEnd"/>
    </w:p>
    <w:p w:rsidR="008D78ED" w:rsidRDefault="008D78ED">
      <w:r>
        <w:t xml:space="preserve">Rødtunge ca. </w:t>
      </w:r>
      <w:proofErr w:type="gramStart"/>
      <w:r>
        <w:t>20%</w:t>
      </w:r>
      <w:proofErr w:type="gramEnd"/>
    </w:p>
    <w:p w:rsidR="0081042C" w:rsidRPr="00925E4E" w:rsidRDefault="0081042C">
      <w:pPr>
        <w:rPr>
          <w:lang w:val="en-US"/>
        </w:rPr>
      </w:pPr>
      <w:r w:rsidRPr="00925E4E">
        <w:rPr>
          <w:lang w:val="en-US"/>
        </w:rPr>
        <w:t>Sandart ca. 35%</w:t>
      </w:r>
    </w:p>
    <w:p w:rsidR="0081042C" w:rsidRPr="00925E4E" w:rsidRDefault="0081042C">
      <w:pPr>
        <w:rPr>
          <w:lang w:val="en-US"/>
        </w:rPr>
      </w:pPr>
      <w:r w:rsidRPr="00925E4E">
        <w:rPr>
          <w:lang w:val="en-US"/>
        </w:rPr>
        <w:t>Sej ca. 25%</w:t>
      </w:r>
    </w:p>
    <w:p w:rsidR="0081042C" w:rsidRPr="00925E4E" w:rsidRDefault="0081042C">
      <w:pPr>
        <w:rPr>
          <w:lang w:val="en-US"/>
        </w:rPr>
      </w:pPr>
      <w:r w:rsidRPr="00925E4E">
        <w:rPr>
          <w:lang w:val="en-US"/>
        </w:rPr>
        <w:t>Sild 30%</w:t>
      </w:r>
    </w:p>
    <w:p w:rsidR="0081042C" w:rsidRDefault="0081042C">
      <w:r>
        <w:t xml:space="preserve">Skrubbe ca. </w:t>
      </w:r>
      <w:proofErr w:type="gramStart"/>
      <w:r>
        <w:t>30%</w:t>
      </w:r>
      <w:proofErr w:type="gramEnd"/>
    </w:p>
    <w:p w:rsidR="0081042C" w:rsidRDefault="0081042C">
      <w:r>
        <w:t xml:space="preserve">Slethvar ca. </w:t>
      </w:r>
      <w:proofErr w:type="gramStart"/>
      <w:r>
        <w:t>30%</w:t>
      </w:r>
      <w:proofErr w:type="gramEnd"/>
    </w:p>
    <w:p w:rsidR="0081042C" w:rsidRDefault="0081042C">
      <w:r>
        <w:t xml:space="preserve">Stenbider ca. </w:t>
      </w:r>
      <w:proofErr w:type="gramStart"/>
      <w:r>
        <w:t>50%</w:t>
      </w:r>
      <w:proofErr w:type="gramEnd"/>
    </w:p>
    <w:p w:rsidR="0081042C" w:rsidRDefault="0081042C">
      <w:r>
        <w:t xml:space="preserve">Søtunge ca. </w:t>
      </w:r>
      <w:proofErr w:type="gramStart"/>
      <w:r>
        <w:t>20%</w:t>
      </w:r>
      <w:proofErr w:type="gramEnd"/>
    </w:p>
    <w:p w:rsidR="0081042C" w:rsidRDefault="0081042C">
      <w:r>
        <w:t xml:space="preserve">Torsk ca. </w:t>
      </w:r>
      <w:proofErr w:type="gramStart"/>
      <w:r>
        <w:t>40%</w:t>
      </w:r>
      <w:proofErr w:type="gramEnd"/>
    </w:p>
    <w:p w:rsidR="0081042C" w:rsidRDefault="0081042C">
      <w:r>
        <w:t>Tun (sælges udskåret)</w:t>
      </w:r>
    </w:p>
    <w:p w:rsidR="0081042C" w:rsidRDefault="0081042C">
      <w:r>
        <w:t xml:space="preserve">Ål ca. </w:t>
      </w:r>
      <w:proofErr w:type="gramStart"/>
      <w:r>
        <w:t>20%</w:t>
      </w:r>
      <w:proofErr w:type="gramEnd"/>
    </w:p>
    <w:p w:rsidR="0081042C" w:rsidRDefault="0081042C">
      <w:proofErr w:type="spellStart"/>
      <w:r>
        <w:t>Ålkvabbe</w:t>
      </w:r>
      <w:proofErr w:type="spellEnd"/>
      <w:r>
        <w:t xml:space="preserve"> ca. </w:t>
      </w:r>
      <w:proofErr w:type="gramStart"/>
      <w:r>
        <w:t>25%</w:t>
      </w:r>
      <w:proofErr w:type="gramEnd"/>
    </w:p>
    <w:p w:rsidR="000256EF" w:rsidRDefault="000256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Skaldyr </w:t>
      </w:r>
    </w:p>
    <w:p w:rsidR="000256EF" w:rsidRDefault="000256EF">
      <w:r>
        <w:t xml:space="preserve">Blæksprutte ca. </w:t>
      </w:r>
      <w:proofErr w:type="gramStart"/>
      <w:r>
        <w:t>10%</w:t>
      </w:r>
      <w:proofErr w:type="gramEnd"/>
    </w:p>
    <w:p w:rsidR="000256EF" w:rsidRDefault="000256EF">
      <w:r>
        <w:lastRenderedPageBreak/>
        <w:t xml:space="preserve">Blåmusling ca. </w:t>
      </w:r>
      <w:proofErr w:type="gramStart"/>
      <w:r w:rsidR="004F38CF">
        <w:t>60%</w:t>
      </w:r>
      <w:proofErr w:type="gramEnd"/>
    </w:p>
    <w:p w:rsidR="004F38CF" w:rsidRDefault="004F38CF">
      <w:r>
        <w:t xml:space="preserve">Hummer ca. </w:t>
      </w:r>
      <w:proofErr w:type="gramStart"/>
      <w:r>
        <w:t>70%</w:t>
      </w:r>
      <w:proofErr w:type="gramEnd"/>
    </w:p>
    <w:p w:rsidR="004F38CF" w:rsidRDefault="004F38CF">
      <w:r>
        <w:t xml:space="preserve">Krabbe ca. </w:t>
      </w:r>
      <w:proofErr w:type="gramStart"/>
      <w:r w:rsidR="00631929">
        <w:t>85%</w:t>
      </w:r>
      <w:proofErr w:type="gramEnd"/>
    </w:p>
    <w:p w:rsidR="00631929" w:rsidRDefault="00631929">
      <w:r>
        <w:t xml:space="preserve">Krebs ca. </w:t>
      </w:r>
      <w:proofErr w:type="gramStart"/>
      <w:r>
        <w:t>70%</w:t>
      </w:r>
      <w:proofErr w:type="gramEnd"/>
    </w:p>
    <w:p w:rsidR="00631929" w:rsidRDefault="00631929">
      <w:r>
        <w:t xml:space="preserve">Rejer ca. </w:t>
      </w:r>
      <w:proofErr w:type="gramStart"/>
      <w:r>
        <w:t>30%</w:t>
      </w:r>
      <w:proofErr w:type="gramEnd"/>
    </w:p>
    <w:p w:rsidR="00631929" w:rsidRPr="000256EF" w:rsidRDefault="00631929">
      <w:r>
        <w:t xml:space="preserve">Østers ca. </w:t>
      </w:r>
      <w:proofErr w:type="gramStart"/>
      <w:r>
        <w:t>60%</w:t>
      </w:r>
      <w:proofErr w:type="gramEnd"/>
    </w:p>
    <w:p w:rsidR="00ED6906" w:rsidRDefault="001862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Svin - </w:t>
      </w:r>
      <w:proofErr w:type="spellStart"/>
      <w:r>
        <w:rPr>
          <w:b/>
          <w:sz w:val="32"/>
          <w:szCs w:val="32"/>
          <w:u w:val="single"/>
        </w:rPr>
        <w:t>b</w:t>
      </w:r>
      <w:r w:rsidR="00ED6906">
        <w:rPr>
          <w:b/>
          <w:sz w:val="32"/>
          <w:szCs w:val="32"/>
          <w:u w:val="single"/>
        </w:rPr>
        <w:t>ensvind</w:t>
      </w:r>
      <w:proofErr w:type="spellEnd"/>
      <w:r w:rsidR="00ED6906">
        <w:rPr>
          <w:b/>
          <w:sz w:val="32"/>
          <w:szCs w:val="32"/>
          <w:u w:val="single"/>
        </w:rPr>
        <w:t xml:space="preserve"> </w:t>
      </w:r>
    </w:p>
    <w:p w:rsidR="00ED6906" w:rsidRDefault="00ED6906">
      <w:r>
        <w:t xml:space="preserve">Hoved ca. </w:t>
      </w:r>
      <w:proofErr w:type="gramStart"/>
      <w:r>
        <w:t>65%</w:t>
      </w:r>
      <w:proofErr w:type="gramEnd"/>
    </w:p>
    <w:p w:rsidR="00ED6906" w:rsidRDefault="00ED6906">
      <w:r>
        <w:t xml:space="preserve">Halssnitte ca. </w:t>
      </w:r>
      <w:proofErr w:type="gramStart"/>
      <w:r>
        <w:t>5%</w:t>
      </w:r>
      <w:proofErr w:type="gramEnd"/>
    </w:p>
    <w:p w:rsidR="00ED6906" w:rsidRDefault="00ED6906">
      <w:r>
        <w:t xml:space="preserve">Bov ca. </w:t>
      </w:r>
      <w:proofErr w:type="gramStart"/>
      <w:r>
        <w:t>15%</w:t>
      </w:r>
      <w:proofErr w:type="gramEnd"/>
    </w:p>
    <w:p w:rsidR="00ED6906" w:rsidRDefault="00ED6906">
      <w:r>
        <w:t xml:space="preserve">Nakkekam ca. </w:t>
      </w:r>
      <w:proofErr w:type="gramStart"/>
      <w:r>
        <w:t>5%</w:t>
      </w:r>
      <w:proofErr w:type="gramEnd"/>
    </w:p>
    <w:p w:rsidR="00ED6906" w:rsidRDefault="00ED6906">
      <w:r>
        <w:t xml:space="preserve">Mellemkarm ca. </w:t>
      </w:r>
      <w:proofErr w:type="gramStart"/>
      <w:r>
        <w:t>15%</w:t>
      </w:r>
      <w:proofErr w:type="gramEnd"/>
    </w:p>
    <w:p w:rsidR="00ED6906" w:rsidRDefault="00ED6906">
      <w:r>
        <w:t xml:space="preserve">Mørbradstykke ca. </w:t>
      </w:r>
      <w:proofErr w:type="gramStart"/>
      <w:r>
        <w:t>10%</w:t>
      </w:r>
      <w:proofErr w:type="gramEnd"/>
    </w:p>
    <w:p w:rsidR="00ED6906" w:rsidRDefault="00ED6906">
      <w:r>
        <w:t xml:space="preserve">Mørbrad </w:t>
      </w:r>
      <w:proofErr w:type="gramStart"/>
      <w:r>
        <w:t>0%</w:t>
      </w:r>
      <w:proofErr w:type="gramEnd"/>
    </w:p>
    <w:p w:rsidR="00ED6906" w:rsidRDefault="00ED6906">
      <w:r>
        <w:t xml:space="preserve">Stegeflæsk ca. </w:t>
      </w:r>
      <w:proofErr w:type="gramStart"/>
      <w:r>
        <w:t>15%</w:t>
      </w:r>
      <w:proofErr w:type="gramEnd"/>
    </w:p>
    <w:p w:rsidR="00ED6906" w:rsidRDefault="00ED6906">
      <w:r>
        <w:t xml:space="preserve">Kogeflæsk ca. </w:t>
      </w:r>
      <w:proofErr w:type="gramStart"/>
      <w:r>
        <w:t>10%</w:t>
      </w:r>
      <w:proofErr w:type="gramEnd"/>
    </w:p>
    <w:p w:rsidR="00ED6906" w:rsidRDefault="00ED6906">
      <w:r>
        <w:t xml:space="preserve">Slag ca. </w:t>
      </w:r>
      <w:proofErr w:type="gramStart"/>
      <w:r>
        <w:t>5%</w:t>
      </w:r>
      <w:proofErr w:type="gramEnd"/>
    </w:p>
    <w:p w:rsidR="00ED6906" w:rsidRDefault="00ED6906">
      <w:r>
        <w:t xml:space="preserve">Skinke ca. </w:t>
      </w:r>
      <w:proofErr w:type="gramStart"/>
      <w:r>
        <w:t>15%</w:t>
      </w:r>
      <w:proofErr w:type="gramEnd"/>
    </w:p>
    <w:p w:rsidR="00ED6906" w:rsidRDefault="00ED6906">
      <w:r>
        <w:t xml:space="preserve">Skank ca. </w:t>
      </w:r>
      <w:proofErr w:type="gramStart"/>
      <w:r>
        <w:t>50%</w:t>
      </w:r>
      <w:proofErr w:type="gramEnd"/>
    </w:p>
    <w:p w:rsidR="00ED6906" w:rsidRDefault="00ED6906">
      <w:r>
        <w:t xml:space="preserve">Skinke ca. </w:t>
      </w:r>
      <w:proofErr w:type="gramStart"/>
      <w:r w:rsidR="00D511FB">
        <w:t>15%</w:t>
      </w:r>
      <w:proofErr w:type="gramEnd"/>
    </w:p>
    <w:p w:rsidR="00D511FB" w:rsidRDefault="00D511FB">
      <w:r>
        <w:t xml:space="preserve">Skank ca. </w:t>
      </w:r>
      <w:proofErr w:type="gramStart"/>
      <w:r>
        <w:t>50%</w:t>
      </w:r>
      <w:proofErr w:type="gramEnd"/>
    </w:p>
    <w:p w:rsidR="00D511FB" w:rsidRDefault="00D511FB">
      <w:r>
        <w:t>Tæer ca.</w:t>
      </w:r>
      <w:proofErr w:type="gramStart"/>
      <w:r>
        <w:t>85%</w:t>
      </w:r>
      <w:proofErr w:type="gramEnd"/>
    </w:p>
    <w:p w:rsidR="00D511FB" w:rsidRDefault="00D511FB">
      <w:r>
        <w:t xml:space="preserve">Ryg ca. </w:t>
      </w:r>
      <w:proofErr w:type="gramStart"/>
      <w:r>
        <w:t>80%</w:t>
      </w:r>
      <w:proofErr w:type="gramEnd"/>
    </w:p>
    <w:p w:rsidR="00D511FB" w:rsidRPr="00D511FB" w:rsidRDefault="001862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Kalvekød - </w:t>
      </w:r>
      <w:proofErr w:type="spellStart"/>
      <w:r>
        <w:rPr>
          <w:b/>
          <w:sz w:val="32"/>
          <w:szCs w:val="32"/>
          <w:u w:val="single"/>
        </w:rPr>
        <w:t>bensvind</w:t>
      </w:r>
      <w:proofErr w:type="spellEnd"/>
    </w:p>
    <w:p w:rsidR="00ED6906" w:rsidRDefault="0017679E">
      <w:r>
        <w:t xml:space="preserve">Hals og mellemskært ca. </w:t>
      </w:r>
      <w:proofErr w:type="gramStart"/>
      <w:r>
        <w:t>25%</w:t>
      </w:r>
      <w:proofErr w:type="gramEnd"/>
    </w:p>
    <w:p w:rsidR="0017679E" w:rsidRDefault="0017679E">
      <w:r>
        <w:t xml:space="preserve">Tykkam ca. </w:t>
      </w:r>
      <w:proofErr w:type="gramStart"/>
      <w:r>
        <w:t>25%</w:t>
      </w:r>
      <w:proofErr w:type="gramEnd"/>
    </w:p>
    <w:p w:rsidR="0017679E" w:rsidRPr="00925E4E" w:rsidRDefault="0017679E">
      <w:pPr>
        <w:rPr>
          <w:lang w:val="en-US"/>
        </w:rPr>
      </w:pPr>
      <w:r w:rsidRPr="00925E4E">
        <w:rPr>
          <w:lang w:val="en-US"/>
        </w:rPr>
        <w:lastRenderedPageBreak/>
        <w:t>Bov ca. 20%</w:t>
      </w:r>
    </w:p>
    <w:p w:rsidR="0017679E" w:rsidRPr="00925E4E" w:rsidRDefault="0017679E">
      <w:pPr>
        <w:rPr>
          <w:lang w:val="en-US"/>
        </w:rPr>
      </w:pPr>
      <w:r w:rsidRPr="00925E4E">
        <w:rPr>
          <w:lang w:val="en-US"/>
        </w:rPr>
        <w:t>Bryst ca. 25%</w:t>
      </w:r>
    </w:p>
    <w:p w:rsidR="0017679E" w:rsidRPr="00925E4E" w:rsidRDefault="0017679E">
      <w:pPr>
        <w:rPr>
          <w:lang w:val="en-US"/>
        </w:rPr>
      </w:pPr>
      <w:r w:rsidRPr="00925E4E">
        <w:rPr>
          <w:lang w:val="en-US"/>
        </w:rPr>
        <w:t>Slag ca. 10%</w:t>
      </w:r>
    </w:p>
    <w:p w:rsidR="0017679E" w:rsidRDefault="0017679E">
      <w:r>
        <w:t xml:space="preserve">Kam ca. </w:t>
      </w:r>
      <w:proofErr w:type="gramStart"/>
      <w:r>
        <w:t>20%</w:t>
      </w:r>
      <w:proofErr w:type="gramEnd"/>
    </w:p>
    <w:p w:rsidR="0017679E" w:rsidRDefault="0017679E">
      <w:r>
        <w:t xml:space="preserve">Filet ca. </w:t>
      </w:r>
      <w:proofErr w:type="gramStart"/>
      <w:r>
        <w:t>0%</w:t>
      </w:r>
      <w:proofErr w:type="gramEnd"/>
    </w:p>
    <w:p w:rsidR="0017679E" w:rsidRDefault="00A65A69">
      <w:r>
        <w:t xml:space="preserve">Nyresteg ca. </w:t>
      </w:r>
      <w:proofErr w:type="gramStart"/>
      <w:r>
        <w:t>20%</w:t>
      </w:r>
      <w:proofErr w:type="gramEnd"/>
    </w:p>
    <w:p w:rsidR="00A65A69" w:rsidRDefault="00A65A69">
      <w:r>
        <w:t xml:space="preserve">Kølle ca. </w:t>
      </w:r>
      <w:proofErr w:type="gramStart"/>
      <w:r>
        <w:t>20%</w:t>
      </w:r>
      <w:proofErr w:type="gramEnd"/>
    </w:p>
    <w:p w:rsidR="00A65A69" w:rsidRDefault="00A65A69">
      <w:r>
        <w:t xml:space="preserve">Skank og hale ca. </w:t>
      </w:r>
      <w:proofErr w:type="gramStart"/>
      <w:r>
        <w:t>50%</w:t>
      </w:r>
      <w:proofErr w:type="gramEnd"/>
    </w:p>
    <w:p w:rsidR="00F973EB" w:rsidRDefault="00F973E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Fjerkræ – </w:t>
      </w:r>
      <w:proofErr w:type="spellStart"/>
      <w:r>
        <w:rPr>
          <w:b/>
          <w:sz w:val="32"/>
          <w:szCs w:val="32"/>
          <w:u w:val="single"/>
        </w:rPr>
        <w:t>bensvind</w:t>
      </w:r>
      <w:proofErr w:type="spellEnd"/>
    </w:p>
    <w:p w:rsidR="00F973EB" w:rsidRPr="00925E4E" w:rsidRDefault="00F973EB">
      <w:pPr>
        <w:rPr>
          <w:lang w:val="en-US"/>
        </w:rPr>
      </w:pPr>
      <w:r w:rsidRPr="00925E4E">
        <w:rPr>
          <w:lang w:val="en-US"/>
        </w:rPr>
        <w:t>And ca. 25%</w:t>
      </w:r>
    </w:p>
    <w:p w:rsidR="00F973EB" w:rsidRPr="00925E4E" w:rsidRDefault="00F973EB">
      <w:pPr>
        <w:rPr>
          <w:lang w:val="en-US"/>
        </w:rPr>
      </w:pPr>
      <w:r w:rsidRPr="00925E4E">
        <w:rPr>
          <w:lang w:val="en-US"/>
        </w:rPr>
        <w:t>Gås ca. 20%</w:t>
      </w:r>
    </w:p>
    <w:p w:rsidR="00F973EB" w:rsidRPr="00925E4E" w:rsidRDefault="00F973EB">
      <w:pPr>
        <w:rPr>
          <w:lang w:val="en-US"/>
        </w:rPr>
      </w:pPr>
      <w:r w:rsidRPr="00925E4E">
        <w:rPr>
          <w:lang w:val="en-US"/>
        </w:rPr>
        <w:t>Høne ca. 40%</w:t>
      </w:r>
    </w:p>
    <w:p w:rsidR="00F973EB" w:rsidRDefault="00F973EB">
      <w:r>
        <w:t xml:space="preserve">Kalkun ca. </w:t>
      </w:r>
      <w:proofErr w:type="gramStart"/>
      <w:r>
        <w:t>30%</w:t>
      </w:r>
      <w:proofErr w:type="gramEnd"/>
    </w:p>
    <w:p w:rsidR="00F973EB" w:rsidRDefault="00F973EB">
      <w:r>
        <w:t xml:space="preserve">Kylling ca. </w:t>
      </w:r>
      <w:proofErr w:type="gramStart"/>
      <w:r>
        <w:t>30%</w:t>
      </w:r>
      <w:proofErr w:type="gramEnd"/>
    </w:p>
    <w:p w:rsidR="00A65A69" w:rsidRDefault="00A65A69">
      <w:r>
        <w:rPr>
          <w:b/>
          <w:sz w:val="32"/>
          <w:szCs w:val="32"/>
          <w:u w:val="single"/>
        </w:rPr>
        <w:t xml:space="preserve">Lam – </w:t>
      </w:r>
      <w:proofErr w:type="spellStart"/>
      <w:r>
        <w:rPr>
          <w:b/>
          <w:sz w:val="32"/>
          <w:szCs w:val="32"/>
          <w:u w:val="single"/>
        </w:rPr>
        <w:t>bensvind</w:t>
      </w:r>
      <w:proofErr w:type="spellEnd"/>
    </w:p>
    <w:p w:rsidR="00A65A69" w:rsidRDefault="00A65A69">
      <w:r>
        <w:t xml:space="preserve">Hals og tykkam ca. </w:t>
      </w:r>
      <w:proofErr w:type="gramStart"/>
      <w:r>
        <w:t>25%</w:t>
      </w:r>
      <w:proofErr w:type="gramEnd"/>
    </w:p>
    <w:p w:rsidR="00A65A69" w:rsidRDefault="00A65A69">
      <w:r>
        <w:t xml:space="preserve">Bov ca. </w:t>
      </w:r>
      <w:proofErr w:type="gramStart"/>
      <w:r>
        <w:t>20%</w:t>
      </w:r>
      <w:proofErr w:type="gramEnd"/>
    </w:p>
    <w:p w:rsidR="00A65A69" w:rsidRDefault="00A65A69">
      <w:r>
        <w:t xml:space="preserve">Bryst ca. </w:t>
      </w:r>
      <w:proofErr w:type="gramStart"/>
      <w:r>
        <w:t>20%</w:t>
      </w:r>
      <w:proofErr w:type="gramEnd"/>
    </w:p>
    <w:p w:rsidR="00A65A69" w:rsidRDefault="00A65A69">
      <w:r>
        <w:t xml:space="preserve">Slag ca. </w:t>
      </w:r>
      <w:proofErr w:type="gramStart"/>
      <w:r>
        <w:t>10%</w:t>
      </w:r>
      <w:proofErr w:type="gramEnd"/>
    </w:p>
    <w:p w:rsidR="00A65A69" w:rsidRDefault="00A65A69">
      <w:r>
        <w:t xml:space="preserve">Ryg ca. </w:t>
      </w:r>
      <w:proofErr w:type="gramStart"/>
      <w:r>
        <w:t>50%</w:t>
      </w:r>
      <w:proofErr w:type="gramEnd"/>
    </w:p>
    <w:p w:rsidR="00A65A69" w:rsidRDefault="00A65A69">
      <w:r>
        <w:t xml:space="preserve">Kølle (m/skank) ca. </w:t>
      </w:r>
      <w:proofErr w:type="gramStart"/>
      <w:r>
        <w:t>30%</w:t>
      </w:r>
      <w:proofErr w:type="gramEnd"/>
    </w:p>
    <w:p w:rsidR="00A65A69" w:rsidRDefault="00A65A69">
      <w:r>
        <w:rPr>
          <w:b/>
          <w:sz w:val="32"/>
          <w:szCs w:val="32"/>
          <w:u w:val="single"/>
        </w:rPr>
        <w:t xml:space="preserve">Oksekød – </w:t>
      </w:r>
      <w:proofErr w:type="spellStart"/>
      <w:r>
        <w:rPr>
          <w:b/>
          <w:sz w:val="32"/>
          <w:szCs w:val="32"/>
          <w:u w:val="single"/>
        </w:rPr>
        <w:t>bensvind</w:t>
      </w:r>
      <w:proofErr w:type="spellEnd"/>
    </w:p>
    <w:p w:rsidR="00A65A69" w:rsidRDefault="00A65A69">
      <w:r>
        <w:t xml:space="preserve">Hals </w:t>
      </w:r>
      <w:r w:rsidR="00A60902">
        <w:t xml:space="preserve">og mellemskært ca. </w:t>
      </w:r>
      <w:proofErr w:type="gramStart"/>
      <w:r w:rsidR="00A60902">
        <w:t>4</w:t>
      </w:r>
      <w:r>
        <w:t>0%</w:t>
      </w:r>
      <w:proofErr w:type="gramEnd"/>
    </w:p>
    <w:p w:rsidR="00A60902" w:rsidRDefault="00A60902">
      <w:r>
        <w:t xml:space="preserve">Tykkam ca. </w:t>
      </w:r>
      <w:proofErr w:type="gramStart"/>
      <w:r>
        <w:t>25%</w:t>
      </w:r>
      <w:proofErr w:type="gramEnd"/>
    </w:p>
    <w:p w:rsidR="00A60902" w:rsidRDefault="00A60902">
      <w:r>
        <w:t xml:space="preserve">Tyndbov ca. </w:t>
      </w:r>
      <w:proofErr w:type="gramStart"/>
      <w:r>
        <w:t>10%</w:t>
      </w:r>
      <w:proofErr w:type="gramEnd"/>
    </w:p>
    <w:p w:rsidR="00A60902" w:rsidRDefault="00A60902">
      <w:r>
        <w:t xml:space="preserve">Mellembov (knude) ca. </w:t>
      </w:r>
      <w:proofErr w:type="gramStart"/>
      <w:r>
        <w:t>10%</w:t>
      </w:r>
      <w:proofErr w:type="gramEnd"/>
    </w:p>
    <w:p w:rsidR="00682FDB" w:rsidRPr="00682FDB" w:rsidRDefault="00682F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Oksekød - </w:t>
      </w:r>
      <w:proofErr w:type="spellStart"/>
      <w:r>
        <w:rPr>
          <w:b/>
          <w:sz w:val="32"/>
          <w:szCs w:val="32"/>
          <w:u w:val="single"/>
        </w:rPr>
        <w:t>bensvind</w:t>
      </w:r>
      <w:proofErr w:type="spellEnd"/>
    </w:p>
    <w:p w:rsidR="0009523E" w:rsidRDefault="0009523E">
      <w:r>
        <w:t xml:space="preserve">Marvpibebov </w:t>
      </w:r>
      <w:proofErr w:type="gramStart"/>
      <w:r>
        <w:t>(</w:t>
      </w:r>
      <w:proofErr w:type="spellStart"/>
      <w:r>
        <w:t>tykbov</w:t>
      </w:r>
      <w:proofErr w:type="spellEnd"/>
      <w:r>
        <w:t xml:space="preserve"> </w:t>
      </w:r>
      <w:r w:rsidR="00071E1C">
        <w:t>)</w:t>
      </w:r>
      <w:proofErr w:type="gramEnd"/>
      <w:r>
        <w:t>ca. 20%</w:t>
      </w:r>
    </w:p>
    <w:p w:rsidR="0009523E" w:rsidRDefault="0009523E">
      <w:r>
        <w:t xml:space="preserve">Tværreb ca. </w:t>
      </w:r>
      <w:proofErr w:type="gramStart"/>
      <w:r>
        <w:t>30%</w:t>
      </w:r>
      <w:proofErr w:type="gramEnd"/>
    </w:p>
    <w:p w:rsidR="0009523E" w:rsidRDefault="0009523E">
      <w:r>
        <w:t xml:space="preserve">Spidsbryst ca. </w:t>
      </w:r>
      <w:proofErr w:type="gramStart"/>
      <w:r>
        <w:t>10%</w:t>
      </w:r>
      <w:proofErr w:type="gramEnd"/>
    </w:p>
    <w:p w:rsidR="0009523E" w:rsidRDefault="0009523E">
      <w:r>
        <w:t xml:space="preserve">Tykbryst ca. </w:t>
      </w:r>
      <w:proofErr w:type="gramStart"/>
      <w:r>
        <w:t>25%</w:t>
      </w:r>
      <w:proofErr w:type="gramEnd"/>
    </w:p>
    <w:p w:rsidR="0009523E" w:rsidRDefault="0009523E">
      <w:r>
        <w:t xml:space="preserve">Slag ca. </w:t>
      </w:r>
      <w:proofErr w:type="gramStart"/>
      <w:r>
        <w:t>10%</w:t>
      </w:r>
      <w:proofErr w:type="gramEnd"/>
    </w:p>
    <w:p w:rsidR="0009523E" w:rsidRDefault="0009523E">
      <w:r>
        <w:t xml:space="preserve">Højreb ca. </w:t>
      </w:r>
      <w:proofErr w:type="gramStart"/>
      <w:r>
        <w:t>30%</w:t>
      </w:r>
      <w:proofErr w:type="gramEnd"/>
    </w:p>
    <w:p w:rsidR="0009523E" w:rsidRDefault="0009523E">
      <w:r>
        <w:lastRenderedPageBreak/>
        <w:t xml:space="preserve">Filet ca. </w:t>
      </w:r>
      <w:proofErr w:type="gramStart"/>
      <w:r>
        <w:t>0%</w:t>
      </w:r>
      <w:proofErr w:type="gramEnd"/>
    </w:p>
    <w:p w:rsidR="0009523E" w:rsidRDefault="0009523E">
      <w:r>
        <w:t xml:space="preserve">Mørbrad ca. </w:t>
      </w:r>
      <w:proofErr w:type="gramStart"/>
      <w:r>
        <w:t>0%</w:t>
      </w:r>
      <w:proofErr w:type="gramEnd"/>
    </w:p>
    <w:p w:rsidR="0009523E" w:rsidRDefault="0009523E">
      <w:r>
        <w:t xml:space="preserve">Tyndsteg ca. </w:t>
      </w:r>
      <w:proofErr w:type="gramStart"/>
      <w:r>
        <w:t>20%</w:t>
      </w:r>
      <w:proofErr w:type="gramEnd"/>
    </w:p>
    <w:p w:rsidR="0009523E" w:rsidRDefault="0009523E">
      <w:r>
        <w:t xml:space="preserve">Tyksteg ca. </w:t>
      </w:r>
      <w:proofErr w:type="gramStart"/>
      <w:r>
        <w:t>20%</w:t>
      </w:r>
      <w:proofErr w:type="gramEnd"/>
    </w:p>
    <w:p w:rsidR="0009523E" w:rsidRDefault="0009523E">
      <w:r>
        <w:t xml:space="preserve">Culotte ca. </w:t>
      </w:r>
      <w:proofErr w:type="gramStart"/>
      <w:r>
        <w:t>0%</w:t>
      </w:r>
      <w:proofErr w:type="gramEnd"/>
    </w:p>
    <w:p w:rsidR="0009523E" w:rsidRDefault="0009523E">
      <w:r>
        <w:t xml:space="preserve">Halestykke ca. </w:t>
      </w:r>
      <w:proofErr w:type="gramStart"/>
      <w:r>
        <w:t>25%</w:t>
      </w:r>
      <w:proofErr w:type="gramEnd"/>
    </w:p>
    <w:p w:rsidR="0009523E" w:rsidRDefault="0009523E">
      <w:r>
        <w:t xml:space="preserve">Klump og muskel ca. </w:t>
      </w:r>
      <w:proofErr w:type="gramStart"/>
      <w:r>
        <w:t>0%</w:t>
      </w:r>
      <w:proofErr w:type="gramEnd"/>
    </w:p>
    <w:p w:rsidR="0009523E" w:rsidRDefault="0009523E">
      <w:r>
        <w:lastRenderedPageBreak/>
        <w:t xml:space="preserve">Yderlår, inderlår og lårtunge ca. </w:t>
      </w:r>
      <w:proofErr w:type="gramStart"/>
      <w:r>
        <w:t>0%</w:t>
      </w:r>
      <w:proofErr w:type="gramEnd"/>
    </w:p>
    <w:p w:rsidR="00DD51F9" w:rsidRDefault="0009523E" w:rsidP="00DD51F9">
      <w:r>
        <w:t xml:space="preserve">Skank og hale ca. </w:t>
      </w:r>
      <w:proofErr w:type="gramStart"/>
      <w:r w:rsidR="00DD51F9">
        <w:t>60%</w:t>
      </w:r>
      <w:proofErr w:type="gramEnd"/>
    </w:p>
    <w:p w:rsidR="00893C78" w:rsidRPr="00DD51F9" w:rsidRDefault="00893C78" w:rsidP="00DD51F9">
      <w:pPr>
        <w:rPr>
          <w:sz w:val="16"/>
          <w:szCs w:val="16"/>
        </w:rPr>
      </w:pPr>
      <w:r>
        <w:rPr>
          <w:b/>
          <w:sz w:val="32"/>
          <w:szCs w:val="32"/>
          <w:u w:val="single"/>
        </w:rPr>
        <w:t>Udskæringer ses</w:t>
      </w:r>
      <w:r w:rsidR="00DD51F9">
        <w:rPr>
          <w:b/>
          <w:sz w:val="32"/>
          <w:szCs w:val="32"/>
          <w:u w:val="single"/>
        </w:rPr>
        <w:t xml:space="preserve"> på</w:t>
      </w:r>
      <w:r>
        <w:rPr>
          <w:b/>
          <w:sz w:val="32"/>
          <w:szCs w:val="32"/>
          <w:u w:val="single"/>
        </w:rPr>
        <w:t xml:space="preserve"> </w:t>
      </w:r>
      <w:hyperlink r:id="rId20" w:history="1">
        <w:r w:rsidRPr="00DD51F9">
          <w:rPr>
            <w:rStyle w:val="Hyperlink"/>
            <w:sz w:val="16"/>
            <w:szCs w:val="16"/>
          </w:rPr>
          <w:t>http://www.dk-kogebogen.dk/teknik/udskaeringer-billeder/index_udskaering.php</w:t>
        </w:r>
      </w:hyperlink>
    </w:p>
    <w:p w:rsidR="00483BCC" w:rsidRDefault="00483BCC" w:rsidP="00DD51F9">
      <w:pPr>
        <w:rPr>
          <w:sz w:val="16"/>
          <w:szCs w:val="16"/>
        </w:rPr>
        <w:sectPr w:rsidR="00483BCC" w:rsidSect="00E3079C">
          <w:type w:val="continuous"/>
          <w:pgSz w:w="11906" w:h="16838"/>
          <w:pgMar w:top="1701" w:right="1134" w:bottom="1701" w:left="1134" w:header="708" w:footer="708" w:gutter="0"/>
          <w:cols w:num="3" w:sep="1" w:space="709"/>
          <w:docGrid w:linePitch="360"/>
        </w:sectPr>
      </w:pPr>
      <w:r>
        <w:rPr>
          <w:sz w:val="16"/>
          <w:szCs w:val="16"/>
        </w:rPr>
        <w:t xml:space="preserve">Hvis hjemmesiden ikke virker, prøv at </w:t>
      </w:r>
      <w:proofErr w:type="spellStart"/>
      <w:r>
        <w:rPr>
          <w:sz w:val="16"/>
          <w:szCs w:val="16"/>
        </w:rPr>
        <w:t>google</w:t>
      </w:r>
      <w:proofErr w:type="spellEnd"/>
      <w:r>
        <w:rPr>
          <w:sz w:val="16"/>
          <w:szCs w:val="16"/>
        </w:rPr>
        <w:t xml:space="preserve"> det </w:t>
      </w:r>
      <w:r w:rsidRPr="00483BCC">
        <w:rPr>
          <w:sz w:val="16"/>
          <w:szCs w:val="16"/>
        </w:rPr>
        <w:sym w:font="Wingdings" w:char="F04A"/>
      </w:r>
    </w:p>
    <w:p w:rsidR="00893C78" w:rsidRPr="00DD51F9" w:rsidRDefault="00893C78" w:rsidP="00DD51F9">
      <w:pPr>
        <w:rPr>
          <w:sz w:val="16"/>
          <w:szCs w:val="16"/>
        </w:rPr>
      </w:pPr>
    </w:p>
    <w:p w:rsidR="003F0183" w:rsidRPr="00DD51F9" w:rsidRDefault="003F0183">
      <w:pPr>
        <w:rPr>
          <w:sz w:val="16"/>
          <w:szCs w:val="16"/>
        </w:rPr>
        <w:sectPr w:rsidR="003F0183" w:rsidRPr="00DD51F9" w:rsidSect="00DD51F9">
          <w:type w:val="continuous"/>
          <w:pgSz w:w="11906" w:h="16838"/>
          <w:pgMar w:top="1701" w:right="1134" w:bottom="1701" w:left="1134" w:header="708" w:footer="708" w:gutter="0"/>
          <w:cols w:sep="1" w:space="709"/>
          <w:docGrid w:linePitch="360"/>
        </w:sectPr>
      </w:pPr>
    </w:p>
    <w:p w:rsidR="00EA0BD8" w:rsidRPr="00EA0BD8" w:rsidRDefault="00EA0BD8" w:rsidP="00EA0BD8">
      <w:pPr>
        <w:rPr>
          <w:b/>
          <w:sz w:val="52"/>
          <w:szCs w:val="52"/>
          <w:u w:val="single"/>
        </w:rPr>
      </w:pPr>
      <w:r w:rsidRPr="00EA0BD8">
        <w:rPr>
          <w:b/>
          <w:sz w:val="52"/>
          <w:szCs w:val="52"/>
          <w:u w:val="single"/>
        </w:rPr>
        <w:lastRenderedPageBreak/>
        <w:t>Svind - Formler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0BD8" w:rsidTr="004F38CF">
        <w:tc>
          <w:tcPr>
            <w:tcW w:w="4889" w:type="dxa"/>
          </w:tcPr>
          <w:p w:rsidR="00EA0BD8" w:rsidRDefault="00EA0BD8" w:rsidP="004F38CF">
            <w:pPr>
              <w:jc w:val="center"/>
              <w:rPr>
                <w:b/>
                <w:sz w:val="40"/>
                <w:szCs w:val="40"/>
              </w:rPr>
            </w:pPr>
            <w:r w:rsidRPr="00AB4810">
              <w:rPr>
                <w:b/>
                <w:sz w:val="40"/>
                <w:szCs w:val="40"/>
              </w:rPr>
              <w:t>Formler</w:t>
            </w:r>
          </w:p>
          <w:p w:rsidR="00EA0BD8" w:rsidRDefault="00EA0BD8" w:rsidP="004F38CF"/>
        </w:tc>
        <w:tc>
          <w:tcPr>
            <w:tcW w:w="4889" w:type="dxa"/>
          </w:tcPr>
          <w:p w:rsidR="00EA0BD8" w:rsidRPr="00414729" w:rsidRDefault="00EA0BD8" w:rsidP="004F38CF">
            <w:pPr>
              <w:jc w:val="center"/>
              <w:rPr>
                <w:b/>
                <w:sz w:val="40"/>
                <w:szCs w:val="40"/>
              </w:rPr>
            </w:pPr>
            <w:r w:rsidRPr="00414729">
              <w:rPr>
                <w:b/>
                <w:sz w:val="40"/>
                <w:szCs w:val="40"/>
              </w:rPr>
              <w:t>Eksempler</w:t>
            </w:r>
          </w:p>
        </w:tc>
      </w:tr>
      <w:tr w:rsidR="00EA0BD8" w:rsidTr="004F38CF">
        <w:tc>
          <w:tcPr>
            <w:tcW w:w="4889" w:type="dxa"/>
          </w:tcPr>
          <w:p w:rsidR="00EA0BD8" w:rsidRDefault="00EA0BD8" w:rsidP="004F38CF">
            <w:pPr>
              <w:rPr>
                <w:b/>
                <w:sz w:val="28"/>
                <w:szCs w:val="28"/>
                <w:u w:val="single"/>
              </w:rPr>
            </w:pPr>
            <w:r w:rsidRPr="00AB4810">
              <w:rPr>
                <w:b/>
                <w:sz w:val="28"/>
                <w:szCs w:val="28"/>
                <w:u w:val="single"/>
              </w:rPr>
              <w:t>Svind %</w:t>
            </w:r>
          </w:p>
          <w:p w:rsidR="00EA0BD8" w:rsidRPr="00AB4810" w:rsidRDefault="00EA0BD8" w:rsidP="004F38CF">
            <w:pPr>
              <w:rPr>
                <w:b/>
                <w:sz w:val="28"/>
                <w:szCs w:val="28"/>
              </w:rPr>
            </w:pPr>
          </w:p>
          <w:p w:rsidR="00EA0BD8" w:rsidRPr="00E32109" w:rsidRDefault="00EA0BD8" w:rsidP="004F38CF">
            <w:pPr>
              <w:rPr>
                <w:position w:val="-10"/>
              </w:rPr>
            </w:pPr>
            <w:r w:rsidRPr="00E32109">
              <w:rPr>
                <w:position w:val="-10"/>
                <w:u w:val="single"/>
              </w:rPr>
              <w:t>(</w:t>
            </w:r>
            <w:proofErr w:type="spellStart"/>
            <w:r w:rsidRPr="00E32109">
              <w:rPr>
                <w:position w:val="-10"/>
                <w:u w:val="single"/>
              </w:rPr>
              <w:t>urenset</w:t>
            </w:r>
            <w:proofErr w:type="spellEnd"/>
            <w:r w:rsidRPr="00E32109">
              <w:rPr>
                <w:position w:val="-10"/>
                <w:u w:val="single"/>
              </w:rPr>
              <w:t xml:space="preserve"> vægt – renset vægt) x </w:t>
            </w:r>
            <w:proofErr w:type="gramStart"/>
            <w:r w:rsidRPr="00E32109">
              <w:rPr>
                <w:position w:val="-10"/>
                <w:u w:val="single"/>
              </w:rPr>
              <w:t>100</w:t>
            </w:r>
            <w:r w:rsidRPr="00E32109">
              <w:rPr>
                <w:position w:val="-10"/>
              </w:rPr>
              <w:t xml:space="preserve">  =</w:t>
            </w:r>
            <w:proofErr w:type="gramEnd"/>
            <w:r w:rsidRPr="00E32109">
              <w:rPr>
                <w:position w:val="-10"/>
              </w:rPr>
              <w:t xml:space="preserve"> </w:t>
            </w:r>
            <w:r>
              <w:rPr>
                <w:position w:val="-10"/>
              </w:rPr>
              <w:t xml:space="preserve"> </w:t>
            </w:r>
            <w:r w:rsidRPr="00E32109">
              <w:rPr>
                <w:position w:val="-10"/>
              </w:rPr>
              <w:t>svind i %</w:t>
            </w:r>
          </w:p>
          <w:p w:rsidR="00EA0BD8" w:rsidRDefault="00EA0BD8" w:rsidP="004F38CF">
            <w:pPr>
              <w:rPr>
                <w:position w:val="-10"/>
              </w:rPr>
            </w:pPr>
            <w:r w:rsidRPr="00E32109">
              <w:rPr>
                <w:position w:val="-10"/>
              </w:rPr>
              <w:t xml:space="preserve">                       </w:t>
            </w:r>
            <w:proofErr w:type="spellStart"/>
            <w:r w:rsidRPr="00E32109">
              <w:rPr>
                <w:position w:val="-10"/>
              </w:rPr>
              <w:t>Urenset</w:t>
            </w:r>
            <w:proofErr w:type="spellEnd"/>
          </w:p>
          <w:p w:rsidR="00EA0BD8" w:rsidRDefault="00EA0BD8" w:rsidP="004F38CF"/>
        </w:tc>
        <w:tc>
          <w:tcPr>
            <w:tcW w:w="4889" w:type="dxa"/>
          </w:tcPr>
          <w:p w:rsidR="00EA0BD8" w:rsidRDefault="00EA0BD8" w:rsidP="004F38CF">
            <w:pPr>
              <w:rPr>
                <w:b/>
                <w:sz w:val="28"/>
                <w:szCs w:val="28"/>
                <w:u w:val="single"/>
              </w:rPr>
            </w:pPr>
            <w:r w:rsidRPr="00AB4810">
              <w:rPr>
                <w:b/>
                <w:sz w:val="28"/>
                <w:szCs w:val="28"/>
                <w:u w:val="single"/>
              </w:rPr>
              <w:t xml:space="preserve">Svind </w:t>
            </w:r>
            <w:proofErr w:type="gramStart"/>
            <w:r w:rsidRPr="00AB4810">
              <w:rPr>
                <w:b/>
                <w:sz w:val="28"/>
                <w:szCs w:val="28"/>
                <w:u w:val="single"/>
              </w:rPr>
              <w:t>%</w:t>
            </w:r>
            <w:r>
              <w:rPr>
                <w:b/>
                <w:sz w:val="28"/>
                <w:szCs w:val="28"/>
                <w:u w:val="single"/>
              </w:rPr>
              <w:t xml:space="preserve">  -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 Løg</w:t>
            </w:r>
          </w:p>
          <w:p w:rsidR="00EA0BD8" w:rsidRDefault="00EA0BD8" w:rsidP="004F38CF"/>
          <w:p w:rsidR="00EA0BD8" w:rsidRPr="00CF236D" w:rsidRDefault="00EA0BD8" w:rsidP="004F38CF">
            <w:r>
              <w:rPr>
                <w:u w:val="single"/>
              </w:rPr>
              <w:t>(60 g – 54 g) x 100</w:t>
            </w:r>
            <w:r>
              <w:t xml:space="preserve"> </w:t>
            </w:r>
            <w:proofErr w:type="gramStart"/>
            <w:r>
              <w:t>%  =</w:t>
            </w:r>
            <w:proofErr w:type="gramEnd"/>
            <w:r>
              <w:t xml:space="preserve">   </w:t>
            </w:r>
            <w:r w:rsidRPr="00501343">
              <w:rPr>
                <w:b/>
                <w:u w:val="single"/>
              </w:rPr>
              <w:t>10%</w:t>
            </w:r>
          </w:p>
          <w:p w:rsidR="00EA0BD8" w:rsidRPr="00CF236D" w:rsidRDefault="00EA0BD8" w:rsidP="004F38CF">
            <w:r>
              <w:t xml:space="preserve">          60 g </w:t>
            </w:r>
          </w:p>
        </w:tc>
      </w:tr>
      <w:tr w:rsidR="00EA0BD8" w:rsidTr="004F38CF">
        <w:tc>
          <w:tcPr>
            <w:tcW w:w="4889" w:type="dxa"/>
          </w:tcPr>
          <w:p w:rsidR="00EA0BD8" w:rsidRDefault="00EA0BD8" w:rsidP="004F38C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Udregning af omregningstal</w:t>
            </w:r>
          </w:p>
          <w:p w:rsidR="00EA0BD8" w:rsidRDefault="00EA0BD8" w:rsidP="004F38CF">
            <w:pPr>
              <w:rPr>
                <w:sz w:val="28"/>
                <w:szCs w:val="28"/>
              </w:rPr>
            </w:pPr>
          </w:p>
          <w:p w:rsidR="00EA0BD8" w:rsidRDefault="00EA0BD8" w:rsidP="004F38CF">
            <w:proofErr w:type="spellStart"/>
            <w:r w:rsidRPr="00E32109">
              <w:rPr>
                <w:u w:val="single"/>
              </w:rPr>
              <w:t>Urenset</w:t>
            </w:r>
            <w:proofErr w:type="spellEnd"/>
            <w:r w:rsidRPr="00E32109">
              <w:rPr>
                <w:u w:val="single"/>
              </w:rPr>
              <w:t xml:space="preserve"> </w:t>
            </w:r>
            <w:proofErr w:type="gramStart"/>
            <w:r w:rsidRPr="00E32109">
              <w:rPr>
                <w:u w:val="single"/>
              </w:rPr>
              <w:t>vægt</w:t>
            </w:r>
            <w:r w:rsidRPr="00E32109">
              <w:t xml:space="preserve">            =</w:t>
            </w:r>
            <w:proofErr w:type="gramEnd"/>
            <w:r w:rsidRPr="00E32109">
              <w:t xml:space="preserve"> </w:t>
            </w:r>
            <w:r>
              <w:t xml:space="preserve"> </w:t>
            </w:r>
            <w:r w:rsidRPr="00E32109">
              <w:t xml:space="preserve">Omregningstal                                                                                                          </w:t>
            </w:r>
            <w:r>
              <w:t xml:space="preserve">       </w:t>
            </w:r>
            <w:r w:rsidRPr="00E32109">
              <w:t xml:space="preserve">   Brugbar vægt</w:t>
            </w:r>
          </w:p>
          <w:p w:rsidR="00EA0BD8" w:rsidRDefault="00EA0BD8" w:rsidP="004F38CF"/>
        </w:tc>
        <w:tc>
          <w:tcPr>
            <w:tcW w:w="4889" w:type="dxa"/>
          </w:tcPr>
          <w:p w:rsidR="00EA0BD8" w:rsidRDefault="00EA0BD8" w:rsidP="004F38CF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Udregning af omregningstal – Løg</w:t>
            </w:r>
          </w:p>
          <w:p w:rsidR="00EA0BD8" w:rsidRDefault="00EA0BD8" w:rsidP="004F38CF">
            <w:pPr>
              <w:rPr>
                <w:b/>
                <w:u w:val="single"/>
              </w:rPr>
            </w:pPr>
          </w:p>
          <w:p w:rsidR="00EA0BD8" w:rsidRPr="00CF236D" w:rsidRDefault="00EA0BD8" w:rsidP="004F38CF">
            <w:r>
              <w:rPr>
                <w:u w:val="single"/>
              </w:rPr>
              <w:t xml:space="preserve">   </w:t>
            </w:r>
            <w:r w:rsidRPr="00CF236D">
              <w:rPr>
                <w:u w:val="single"/>
              </w:rPr>
              <w:t>60 g</w:t>
            </w:r>
            <w:r>
              <w:rPr>
                <w:u w:val="single"/>
              </w:rPr>
              <w:t>_</w:t>
            </w:r>
            <w:proofErr w:type="gramStart"/>
            <w:r>
              <w:rPr>
                <w:u w:val="single"/>
              </w:rPr>
              <w:t>_</w:t>
            </w:r>
            <w:r>
              <w:t xml:space="preserve">   =</w:t>
            </w:r>
            <w:proofErr w:type="gramEnd"/>
            <w:r>
              <w:t xml:space="preserve">   </w:t>
            </w:r>
            <w:r w:rsidRPr="00501343">
              <w:rPr>
                <w:b/>
                <w:u w:val="single"/>
              </w:rPr>
              <w:t>1,111</w:t>
            </w:r>
          </w:p>
          <w:p w:rsidR="00EA0BD8" w:rsidRPr="00CF236D" w:rsidRDefault="00EA0BD8" w:rsidP="004F38CF">
            <w:pPr>
              <w:rPr>
                <w:u w:val="single"/>
              </w:rPr>
            </w:pPr>
            <w:r>
              <w:t xml:space="preserve">   54 g</w:t>
            </w:r>
            <w:r>
              <w:rPr>
                <w:u w:val="single"/>
              </w:rPr>
              <w:t xml:space="preserve">  </w:t>
            </w:r>
          </w:p>
          <w:p w:rsidR="00EA0BD8" w:rsidRPr="00CF236D" w:rsidRDefault="00EA0BD8" w:rsidP="004F38CF"/>
        </w:tc>
      </w:tr>
      <w:tr w:rsidR="00EA0BD8" w:rsidTr="004F38CF">
        <w:tc>
          <w:tcPr>
            <w:tcW w:w="4889" w:type="dxa"/>
          </w:tcPr>
          <w:p w:rsidR="00EA0BD8" w:rsidRDefault="00EA0BD8" w:rsidP="004F38C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Konserves omregningstal</w:t>
            </w:r>
          </w:p>
          <w:p w:rsidR="00EA0BD8" w:rsidRDefault="00EA0BD8" w:rsidP="004F38CF">
            <w:pPr>
              <w:rPr>
                <w:sz w:val="28"/>
                <w:szCs w:val="28"/>
              </w:rPr>
            </w:pPr>
          </w:p>
          <w:p w:rsidR="00EA0BD8" w:rsidRPr="00E32109" w:rsidRDefault="00EA0BD8" w:rsidP="004F38CF">
            <w:r w:rsidRPr="00E32109">
              <w:rPr>
                <w:u w:val="single"/>
              </w:rPr>
              <w:t xml:space="preserve">    Nettovægt_</w:t>
            </w:r>
            <w:proofErr w:type="gramStart"/>
            <w:r w:rsidRPr="00E32109">
              <w:rPr>
                <w:u w:val="single"/>
              </w:rPr>
              <w:t>_</w:t>
            </w:r>
            <w:r w:rsidRPr="00E32109">
              <w:t xml:space="preserve">    =</w:t>
            </w:r>
            <w:proofErr w:type="gramEnd"/>
            <w:r w:rsidRPr="00E32109">
              <w:t xml:space="preserve">    Omregningstal</w:t>
            </w:r>
          </w:p>
          <w:p w:rsidR="00EA0BD8" w:rsidRPr="00E32109" w:rsidRDefault="00EA0BD8" w:rsidP="004F38CF">
            <w:pPr>
              <w:spacing w:line="240" w:lineRule="atLeast"/>
            </w:pPr>
            <w:r w:rsidRPr="00E32109">
              <w:t xml:space="preserve">  Drænet vægt</w:t>
            </w:r>
          </w:p>
          <w:p w:rsidR="00EA0BD8" w:rsidRDefault="00EA0BD8" w:rsidP="004F38CF"/>
        </w:tc>
        <w:tc>
          <w:tcPr>
            <w:tcW w:w="4889" w:type="dxa"/>
          </w:tcPr>
          <w:p w:rsidR="00EA0BD8" w:rsidRDefault="00EA0BD8" w:rsidP="004F38C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Konserves omregningstal - Dåsetomat</w:t>
            </w:r>
          </w:p>
          <w:p w:rsidR="00EA0BD8" w:rsidRDefault="00EA0BD8" w:rsidP="004F38CF">
            <w:pPr>
              <w:rPr>
                <w:sz w:val="28"/>
                <w:szCs w:val="28"/>
              </w:rPr>
            </w:pPr>
          </w:p>
          <w:p w:rsidR="00EA0BD8" w:rsidRPr="00CF236D" w:rsidRDefault="00EA0BD8" w:rsidP="004F38CF">
            <w:r>
              <w:rPr>
                <w:u w:val="single"/>
              </w:rPr>
              <w:t xml:space="preserve">400 </w:t>
            </w:r>
            <w:proofErr w:type="gramStart"/>
            <w:r>
              <w:rPr>
                <w:u w:val="single"/>
              </w:rPr>
              <w:t>g</w:t>
            </w:r>
            <w:r>
              <w:t xml:space="preserve">  =</w:t>
            </w:r>
            <w:proofErr w:type="gramEnd"/>
            <w:r>
              <w:t xml:space="preserve">  </w:t>
            </w:r>
            <w:r w:rsidRPr="00501343">
              <w:rPr>
                <w:b/>
                <w:u w:val="single"/>
              </w:rPr>
              <w:t>1,667</w:t>
            </w:r>
          </w:p>
          <w:p w:rsidR="00EA0BD8" w:rsidRPr="00CF236D" w:rsidRDefault="00EA0BD8" w:rsidP="004F38CF">
            <w:r>
              <w:t>240 g</w:t>
            </w:r>
          </w:p>
        </w:tc>
      </w:tr>
      <w:tr w:rsidR="00EA0BD8" w:rsidTr="004F38CF">
        <w:tc>
          <w:tcPr>
            <w:tcW w:w="4889" w:type="dxa"/>
          </w:tcPr>
          <w:p w:rsidR="00EA0BD8" w:rsidRDefault="00EA0BD8" w:rsidP="004F38CF">
            <w:pPr>
              <w:spacing w:line="24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Svind % til omregningstal</w:t>
            </w:r>
          </w:p>
          <w:p w:rsidR="00EA0BD8" w:rsidRDefault="00EA0BD8" w:rsidP="004F38CF">
            <w:pPr>
              <w:spacing w:line="240" w:lineRule="atLeast"/>
              <w:rPr>
                <w:sz w:val="28"/>
                <w:szCs w:val="28"/>
              </w:rPr>
            </w:pPr>
          </w:p>
          <w:p w:rsidR="00EA0BD8" w:rsidRPr="00E32109" w:rsidRDefault="00EA0BD8" w:rsidP="004F38CF">
            <w:pPr>
              <w:spacing w:line="240" w:lineRule="atLeast"/>
            </w:pPr>
            <w:r w:rsidRPr="00E32109">
              <w:rPr>
                <w:u w:val="single"/>
              </w:rPr>
              <w:t>_____100_____</w:t>
            </w:r>
            <w:proofErr w:type="gramStart"/>
            <w:r w:rsidRPr="00E32109">
              <w:rPr>
                <w:u w:val="single"/>
              </w:rPr>
              <w:t>_</w:t>
            </w:r>
            <w:r w:rsidRPr="00E32109">
              <w:t xml:space="preserve">     =</w:t>
            </w:r>
            <w:proofErr w:type="gramEnd"/>
            <w:r w:rsidRPr="00E32109">
              <w:t xml:space="preserve"> </w:t>
            </w:r>
            <w:r>
              <w:t xml:space="preserve"> </w:t>
            </w:r>
            <w:r w:rsidRPr="00E32109">
              <w:t>Omregningstal</w:t>
            </w:r>
          </w:p>
          <w:p w:rsidR="00EA0BD8" w:rsidRPr="00E32109" w:rsidRDefault="00EA0BD8" w:rsidP="004F38CF">
            <w:pPr>
              <w:spacing w:line="240" w:lineRule="atLeast"/>
            </w:pPr>
            <w:r w:rsidRPr="00E32109">
              <w:t>(100 – svind %)</w:t>
            </w:r>
          </w:p>
          <w:p w:rsidR="00EA0BD8" w:rsidRDefault="00EA0BD8" w:rsidP="004F38CF"/>
        </w:tc>
        <w:tc>
          <w:tcPr>
            <w:tcW w:w="4889" w:type="dxa"/>
          </w:tcPr>
          <w:p w:rsidR="00EA0BD8" w:rsidRDefault="00EA0BD8" w:rsidP="004F38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Svind % til omregningstal – Løg</w:t>
            </w:r>
          </w:p>
          <w:p w:rsidR="00EA0BD8" w:rsidRDefault="00EA0BD8" w:rsidP="004F38CF">
            <w:pPr>
              <w:rPr>
                <w:sz w:val="28"/>
                <w:szCs w:val="28"/>
              </w:rPr>
            </w:pPr>
          </w:p>
          <w:p w:rsidR="00EA0BD8" w:rsidRPr="00E93D3A" w:rsidRDefault="00EA0BD8" w:rsidP="004F38CF">
            <w:r>
              <w:rPr>
                <w:sz w:val="28"/>
                <w:szCs w:val="28"/>
                <w:u w:val="single"/>
              </w:rPr>
              <w:t>_____</w:t>
            </w:r>
            <w:r>
              <w:rPr>
                <w:u w:val="single"/>
              </w:rPr>
              <w:t>100______</w:t>
            </w:r>
            <w:proofErr w:type="gramStart"/>
            <w:r>
              <w:rPr>
                <w:u w:val="single"/>
              </w:rPr>
              <w:t>_</w:t>
            </w:r>
            <w:r>
              <w:t xml:space="preserve">    =</w:t>
            </w:r>
            <w:proofErr w:type="gramEnd"/>
            <w:r>
              <w:t xml:space="preserve">    </w:t>
            </w:r>
            <w:r>
              <w:rPr>
                <w:b/>
                <w:u w:val="single"/>
              </w:rPr>
              <w:t>1,111</w:t>
            </w:r>
          </w:p>
          <w:p w:rsidR="00EA0BD8" w:rsidRPr="00E93D3A" w:rsidRDefault="00EA0BD8" w:rsidP="004F38CF">
            <w:r>
              <w:t xml:space="preserve">    (</w:t>
            </w:r>
            <w:proofErr w:type="gramStart"/>
            <w:r>
              <w:t>100   -</w:t>
            </w:r>
            <w:proofErr w:type="gramEnd"/>
            <w:r>
              <w:t xml:space="preserve">    10)</w:t>
            </w:r>
          </w:p>
        </w:tc>
      </w:tr>
      <w:tr w:rsidR="00EA0BD8" w:rsidTr="004F38CF">
        <w:tc>
          <w:tcPr>
            <w:tcW w:w="4889" w:type="dxa"/>
          </w:tcPr>
          <w:p w:rsidR="00EA0BD8" w:rsidRDefault="00EA0BD8" w:rsidP="004F38CF">
            <w:pPr>
              <w:spacing w:line="24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Omregningstal til svind %</w:t>
            </w:r>
          </w:p>
          <w:p w:rsidR="00EA0BD8" w:rsidRDefault="00EA0BD8" w:rsidP="004F38CF">
            <w:pPr>
              <w:spacing w:line="240" w:lineRule="atLeast"/>
              <w:rPr>
                <w:sz w:val="28"/>
                <w:szCs w:val="28"/>
              </w:rPr>
            </w:pPr>
          </w:p>
          <w:p w:rsidR="00EA0BD8" w:rsidRPr="00E32109" w:rsidRDefault="00EA0BD8" w:rsidP="004F38CF">
            <w:pPr>
              <w:spacing w:line="240" w:lineRule="atLeast"/>
            </w:pPr>
            <w:r w:rsidRPr="00E32109">
              <w:rPr>
                <w:u w:val="single"/>
              </w:rPr>
              <w:t xml:space="preserve">(Omregningstal -1) x </w:t>
            </w:r>
            <w:proofErr w:type="gramStart"/>
            <w:r w:rsidRPr="00E32109">
              <w:rPr>
                <w:u w:val="single"/>
              </w:rPr>
              <w:t>100</w:t>
            </w:r>
            <w:r w:rsidRPr="00E32109">
              <w:t xml:space="preserve">   =</w:t>
            </w:r>
            <w:proofErr w:type="gramEnd"/>
            <w:r w:rsidRPr="00E32109">
              <w:t xml:space="preserve">  Svind %</w:t>
            </w:r>
          </w:p>
          <w:p w:rsidR="00EA0BD8" w:rsidRPr="00E32109" w:rsidRDefault="00EA0BD8" w:rsidP="004F38CF">
            <w:pPr>
              <w:spacing w:line="240" w:lineRule="atLeast"/>
            </w:pPr>
            <w:r w:rsidRPr="00E32109">
              <w:t xml:space="preserve">      Omregningstal</w:t>
            </w:r>
          </w:p>
          <w:p w:rsidR="00EA0BD8" w:rsidRDefault="00EA0BD8" w:rsidP="004F38CF"/>
        </w:tc>
        <w:tc>
          <w:tcPr>
            <w:tcW w:w="4889" w:type="dxa"/>
          </w:tcPr>
          <w:p w:rsidR="00EA0BD8" w:rsidRDefault="00EA0BD8" w:rsidP="004F38CF">
            <w:pPr>
              <w:spacing w:line="240" w:lineRule="atLeast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Omregningstal til svind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%  -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 Løg</w:t>
            </w:r>
          </w:p>
          <w:p w:rsidR="00EA0BD8" w:rsidRDefault="00EA0BD8" w:rsidP="004F38CF">
            <w:pPr>
              <w:spacing w:line="240" w:lineRule="atLeast"/>
              <w:rPr>
                <w:b/>
                <w:u w:val="single"/>
              </w:rPr>
            </w:pPr>
          </w:p>
          <w:p w:rsidR="00EA0BD8" w:rsidRPr="001973E9" w:rsidRDefault="00EA0BD8" w:rsidP="004F38CF">
            <w:pPr>
              <w:spacing w:line="240" w:lineRule="atLeast"/>
              <w:rPr>
                <w:b/>
                <w:u w:val="single"/>
              </w:rPr>
            </w:pPr>
            <w:r>
              <w:rPr>
                <w:u w:val="single"/>
              </w:rPr>
              <w:t>(1,</w:t>
            </w:r>
            <w:proofErr w:type="gramStart"/>
            <w:r>
              <w:rPr>
                <w:u w:val="single"/>
              </w:rPr>
              <w:t>111  -</w:t>
            </w:r>
            <w:proofErr w:type="gramEnd"/>
            <w:r>
              <w:rPr>
                <w:u w:val="single"/>
              </w:rPr>
              <w:t xml:space="preserve">  1) x  100</w:t>
            </w:r>
            <w:r>
              <w:t xml:space="preserve">   =   </w:t>
            </w:r>
            <w:r>
              <w:rPr>
                <w:b/>
                <w:u w:val="single"/>
              </w:rPr>
              <w:t>9,99  =  10%</w:t>
            </w:r>
          </w:p>
          <w:p w:rsidR="00EA0BD8" w:rsidRDefault="00EA0BD8" w:rsidP="004F38CF">
            <w:r>
              <w:t xml:space="preserve">            1,111</w:t>
            </w:r>
          </w:p>
        </w:tc>
      </w:tr>
    </w:tbl>
    <w:p w:rsidR="00DD51F9" w:rsidRDefault="00DD51F9" w:rsidP="00EA0BD8">
      <w:pPr>
        <w:rPr>
          <w:sz w:val="28"/>
          <w:szCs w:val="28"/>
        </w:rPr>
        <w:sectPr w:rsidR="00DD51F9" w:rsidSect="00DD51F9">
          <w:type w:val="continuous"/>
          <w:pgSz w:w="11906" w:h="16838"/>
          <w:pgMar w:top="1701" w:right="1134" w:bottom="1701" w:left="1134" w:header="708" w:footer="708" w:gutter="0"/>
          <w:cols w:sep="1" w:space="709"/>
          <w:docGrid w:linePitch="360"/>
        </w:sectPr>
      </w:pPr>
    </w:p>
    <w:p w:rsidR="00EA0BD8" w:rsidRPr="00DD51F9" w:rsidRDefault="00EA0BD8" w:rsidP="00DD51F9">
      <w:pPr>
        <w:rPr>
          <w:b/>
          <w:sz w:val="32"/>
          <w:szCs w:val="32"/>
          <w:u w:val="single"/>
        </w:rPr>
      </w:pPr>
      <w:r w:rsidRPr="00DD51F9">
        <w:rPr>
          <w:b/>
          <w:sz w:val="32"/>
          <w:szCs w:val="32"/>
          <w:u w:val="single"/>
        </w:rPr>
        <w:lastRenderedPageBreak/>
        <w:t>Prisudregning</w:t>
      </w:r>
    </w:p>
    <w:p w:rsidR="00902B94" w:rsidRDefault="00B06A43" w:rsidP="00902B94">
      <w:pPr>
        <w:rPr>
          <w:rFonts w:ascii="Calibri" w:hAnsi="Calibri"/>
          <w:color w:val="1F497D"/>
        </w:rPr>
      </w:pPr>
      <w:hyperlink r:id="rId21" w:history="1">
        <w:r w:rsidR="00902B94">
          <w:rPr>
            <w:rStyle w:val="Hyperlink"/>
            <w:rFonts w:ascii="Calibri" w:hAnsi="Calibri"/>
          </w:rPr>
          <w:t>www.rekvipro.dk/site</w:t>
        </w:r>
      </w:hyperlink>
      <w:r w:rsidR="00902B94">
        <w:rPr>
          <w:rFonts w:ascii="Calibri" w:hAnsi="Calibri"/>
          <w:color w:val="1F497D"/>
        </w:rPr>
        <w:t xml:space="preserve"> </w:t>
      </w:r>
    </w:p>
    <w:p w:rsidR="00902B94" w:rsidRDefault="00902B94" w:rsidP="00902B9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Gå ind under Celf </w:t>
      </w:r>
      <w:proofErr w:type="spellStart"/>
      <w:r>
        <w:rPr>
          <w:rFonts w:ascii="Calibri" w:hAnsi="Calibri"/>
          <w:color w:val="1F497D"/>
        </w:rPr>
        <w:t>sandbox</w:t>
      </w:r>
      <w:proofErr w:type="spellEnd"/>
    </w:p>
    <w:p w:rsidR="00902B94" w:rsidRDefault="00902B94" w:rsidP="00902B94">
      <w:p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Login</w:t>
      </w:r>
      <w:proofErr w:type="spellEnd"/>
      <w:r>
        <w:rPr>
          <w:rFonts w:ascii="Calibri" w:hAnsi="Calibri"/>
          <w:color w:val="1F497D"/>
        </w:rPr>
        <w:t xml:space="preserve"> for elever er: </w:t>
      </w:r>
      <w:hyperlink r:id="rId22" w:history="1">
        <w:r>
          <w:rPr>
            <w:rStyle w:val="Hyperlink"/>
            <w:rFonts w:ascii="Calibri" w:hAnsi="Calibri"/>
          </w:rPr>
          <w:t>elev@rekvipro.dk</w:t>
        </w:r>
      </w:hyperlink>
      <w:r>
        <w:rPr>
          <w:rFonts w:ascii="Calibri" w:hAnsi="Calibri"/>
          <w:color w:val="1F497D"/>
        </w:rPr>
        <w:t xml:space="preserve"> </w:t>
      </w:r>
    </w:p>
    <w:p w:rsidR="00902B94" w:rsidRDefault="00902B94" w:rsidP="00902B9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Password er </w:t>
      </w:r>
      <w:r w:rsidRPr="00196276">
        <w:rPr>
          <w:rFonts w:ascii="Calibri" w:hAnsi="Calibri"/>
          <w:b/>
          <w:color w:val="1F497D"/>
        </w:rPr>
        <w:t xml:space="preserve">elev2011 </w:t>
      </w:r>
    </w:p>
    <w:p w:rsidR="00902B94" w:rsidRDefault="00902B94" w:rsidP="00902B9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Hvis ikke </w:t>
      </w:r>
      <w:hyperlink r:id="rId23" w:history="1">
        <w:r>
          <w:rPr>
            <w:rStyle w:val="Hyperlink"/>
            <w:rFonts w:ascii="Calibri" w:hAnsi="Calibri"/>
          </w:rPr>
          <w:t>elev@rekvipro.dk</w:t>
        </w:r>
      </w:hyperlink>
      <w:r>
        <w:rPr>
          <w:rFonts w:ascii="Calibri" w:hAnsi="Calibri"/>
          <w:color w:val="1F497D"/>
        </w:rPr>
        <w:t xml:space="preserve"> virker, så prøv </w:t>
      </w:r>
      <w:hyperlink r:id="rId24" w:history="1">
        <w:r>
          <w:rPr>
            <w:rStyle w:val="Hyperlink"/>
            <w:rFonts w:ascii="Calibri" w:hAnsi="Calibri"/>
          </w:rPr>
          <w:t>elev1@rekvipro.dk</w:t>
        </w:r>
      </w:hyperlink>
      <w:r>
        <w:rPr>
          <w:rFonts w:ascii="Calibri" w:hAnsi="Calibri"/>
          <w:color w:val="1F497D"/>
        </w:rPr>
        <w:t xml:space="preserve"> eller </w:t>
      </w:r>
      <w:hyperlink r:id="rId25" w:history="1">
        <w:r>
          <w:rPr>
            <w:rStyle w:val="Hyperlink"/>
            <w:rFonts w:ascii="Calibri" w:hAnsi="Calibri"/>
          </w:rPr>
          <w:t>elev2@rekvipro.dk</w:t>
        </w:r>
      </w:hyperlink>
      <w:r>
        <w:rPr>
          <w:rFonts w:ascii="Calibri" w:hAnsi="Calibri"/>
          <w:color w:val="1F497D"/>
        </w:rPr>
        <w:t xml:space="preserve"> osv. op til 5</w:t>
      </w:r>
    </w:p>
    <w:p w:rsidR="00902B94" w:rsidRDefault="00902B94" w:rsidP="00902B94">
      <w:pPr>
        <w:rPr>
          <w:rFonts w:ascii="Calibri" w:hAnsi="Calibri"/>
          <w:color w:val="1F497D"/>
        </w:rPr>
      </w:pPr>
    </w:p>
    <w:p w:rsidR="00DD51F9" w:rsidRPr="00DD51F9" w:rsidRDefault="00DD51F9" w:rsidP="00DD51F9"/>
    <w:p w:rsidR="00EA0BD8" w:rsidRPr="00DD51F9" w:rsidRDefault="00EA0BD8" w:rsidP="00DD51F9">
      <w:r w:rsidRPr="00DD51F9">
        <w:t>Du kan søge på råvarer i søgefeltet</w:t>
      </w:r>
    </w:p>
    <w:p w:rsidR="00B121FB" w:rsidRPr="00DD51F9" w:rsidRDefault="00EA0BD8" w:rsidP="00DD51F9">
      <w:r w:rsidRPr="00DD51F9">
        <w:t>Noter priserne på Excel-arket.</w:t>
      </w:r>
    </w:p>
    <w:sectPr w:rsidR="00B121FB" w:rsidRPr="00DD51F9" w:rsidSect="00DD51F9">
      <w:type w:val="continuous"/>
      <w:pgSz w:w="11906" w:h="16838"/>
      <w:pgMar w:top="1701" w:right="1134" w:bottom="1701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3" w:rsidRDefault="00B06A43" w:rsidP="00337D06">
      <w:pPr>
        <w:spacing w:after="0" w:line="240" w:lineRule="auto"/>
      </w:pPr>
      <w:r>
        <w:separator/>
      </w:r>
    </w:p>
  </w:endnote>
  <w:endnote w:type="continuationSeparator" w:id="0">
    <w:p w:rsidR="00B06A43" w:rsidRDefault="00B06A43" w:rsidP="003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4E" w:rsidRDefault="00925E4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4E" w:rsidRDefault="00925E4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4E" w:rsidRDefault="00925E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3" w:rsidRDefault="00B06A43" w:rsidP="00337D06">
      <w:pPr>
        <w:spacing w:after="0" w:line="240" w:lineRule="auto"/>
      </w:pPr>
      <w:r>
        <w:separator/>
      </w:r>
    </w:p>
  </w:footnote>
  <w:footnote w:type="continuationSeparator" w:id="0">
    <w:p w:rsidR="00B06A43" w:rsidRDefault="00B06A43" w:rsidP="0033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4E" w:rsidRDefault="00925E4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CF" w:rsidRPr="00337D06" w:rsidRDefault="00B06A43" w:rsidP="00337D06">
    <w:pPr>
      <w:pStyle w:val="Sidehoved"/>
      <w:jc w:val="right"/>
      <w:rPr>
        <w:sz w:val="20"/>
        <w:szCs w:val="20"/>
      </w:rPr>
    </w:pPr>
    <w:r>
      <w:rPr>
        <w:b/>
        <w:noProof/>
        <w:sz w:val="48"/>
        <w:szCs w:val="48"/>
        <w:lang w:eastAsia="zh-TW"/>
      </w:rPr>
      <w:pict>
        <v:group id="_x0000_s2049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sz w:val="28"/>
                      <w:szCs w:val="28"/>
                    </w:rPr>
                    <w:alias w:val="Titel"/>
                    <w:id w:val="3086586"/>
                    <w:placeholder>
                      <w:docPart w:val="41BBC7ED051F4545A0FB7DA82623AF8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4F38CF" w:rsidRPr="00EA0BD8" w:rsidRDefault="004F38CF">
                      <w:pPr>
                        <w:pStyle w:val="Sidehoved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A0BD8">
                        <w:rPr>
                          <w:sz w:val="28"/>
                          <w:szCs w:val="28"/>
                        </w:rPr>
                        <w:t xml:space="preserve">Kalkulation  </w:t>
                      </w:r>
                      <w:r>
                        <w:rPr>
                          <w:sz w:val="28"/>
                          <w:szCs w:val="28"/>
                        </w:rPr>
                        <w:t>(svind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, formler og eksempler)                  </w:t>
                      </w:r>
                      <w:r w:rsidRPr="00EA0BD8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EA0BD8">
                        <w:rPr>
                          <w:sz w:val="28"/>
                          <w:szCs w:val="28"/>
                        </w:rPr>
                        <w:t xml:space="preserve">  Lena Pind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sz w:val="36"/>
                      <w:szCs w:val="36"/>
                    </w:rPr>
                    <w:alias w:val="År"/>
                    <w:id w:val="308658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1-01T00:00:00Z">
                      <w:dateFormat w:val="yyyy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4F38CF" w:rsidRPr="00EA0BD8" w:rsidRDefault="00DE5020">
                      <w:pPr>
                        <w:pStyle w:val="Sidehoved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4E" w:rsidRDefault="00925E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9E2"/>
    <w:multiLevelType w:val="hybridMultilevel"/>
    <w:tmpl w:val="889C6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233B4"/>
    <w:multiLevelType w:val="hybridMultilevel"/>
    <w:tmpl w:val="64E6533A"/>
    <w:lvl w:ilvl="0" w:tplc="0406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">
    <w:nsid w:val="47F96368"/>
    <w:multiLevelType w:val="hybridMultilevel"/>
    <w:tmpl w:val="99D8969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AB6AC1"/>
    <w:multiLevelType w:val="hybridMultilevel"/>
    <w:tmpl w:val="58E604D8"/>
    <w:lvl w:ilvl="0" w:tplc="040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06"/>
    <w:rsid w:val="000256EF"/>
    <w:rsid w:val="000663F3"/>
    <w:rsid w:val="00071E1C"/>
    <w:rsid w:val="0009523E"/>
    <w:rsid w:val="000A0B30"/>
    <w:rsid w:val="000B3059"/>
    <w:rsid w:val="000E40A5"/>
    <w:rsid w:val="00136F28"/>
    <w:rsid w:val="0017679E"/>
    <w:rsid w:val="0018621E"/>
    <w:rsid w:val="0019478C"/>
    <w:rsid w:val="001954EE"/>
    <w:rsid w:val="001B336B"/>
    <w:rsid w:val="001E1DC6"/>
    <w:rsid w:val="001F1AC2"/>
    <w:rsid w:val="002237C0"/>
    <w:rsid w:val="00264821"/>
    <w:rsid w:val="002E1535"/>
    <w:rsid w:val="002E6D63"/>
    <w:rsid w:val="00337D06"/>
    <w:rsid w:val="00342A06"/>
    <w:rsid w:val="00352CE4"/>
    <w:rsid w:val="0036645A"/>
    <w:rsid w:val="003673E5"/>
    <w:rsid w:val="003737BA"/>
    <w:rsid w:val="00374E32"/>
    <w:rsid w:val="00393E51"/>
    <w:rsid w:val="003C1AD2"/>
    <w:rsid w:val="003C370B"/>
    <w:rsid w:val="003F0183"/>
    <w:rsid w:val="004165F8"/>
    <w:rsid w:val="004254CD"/>
    <w:rsid w:val="00425C65"/>
    <w:rsid w:val="0043201F"/>
    <w:rsid w:val="00477686"/>
    <w:rsid w:val="00483BCC"/>
    <w:rsid w:val="0048528D"/>
    <w:rsid w:val="004F38CF"/>
    <w:rsid w:val="005045C3"/>
    <w:rsid w:val="00506239"/>
    <w:rsid w:val="00513A7F"/>
    <w:rsid w:val="00515833"/>
    <w:rsid w:val="00543AB5"/>
    <w:rsid w:val="005B0E5F"/>
    <w:rsid w:val="005D349C"/>
    <w:rsid w:val="006229C0"/>
    <w:rsid w:val="00631929"/>
    <w:rsid w:val="00634ACD"/>
    <w:rsid w:val="006674B9"/>
    <w:rsid w:val="00682FDB"/>
    <w:rsid w:val="006B5586"/>
    <w:rsid w:val="00701E10"/>
    <w:rsid w:val="0071554A"/>
    <w:rsid w:val="00741E71"/>
    <w:rsid w:val="00747F76"/>
    <w:rsid w:val="00777C94"/>
    <w:rsid w:val="00780442"/>
    <w:rsid w:val="007B0D2E"/>
    <w:rsid w:val="007D2BDB"/>
    <w:rsid w:val="007E3407"/>
    <w:rsid w:val="0081042C"/>
    <w:rsid w:val="00893C78"/>
    <w:rsid w:val="008B086A"/>
    <w:rsid w:val="008B4D2F"/>
    <w:rsid w:val="008D78ED"/>
    <w:rsid w:val="008F3F7B"/>
    <w:rsid w:val="00902B94"/>
    <w:rsid w:val="00915D08"/>
    <w:rsid w:val="00916648"/>
    <w:rsid w:val="00925E4E"/>
    <w:rsid w:val="009271B9"/>
    <w:rsid w:val="009316BC"/>
    <w:rsid w:val="00937144"/>
    <w:rsid w:val="00937414"/>
    <w:rsid w:val="0094137C"/>
    <w:rsid w:val="00944349"/>
    <w:rsid w:val="00960CC3"/>
    <w:rsid w:val="009A11B3"/>
    <w:rsid w:val="00A14667"/>
    <w:rsid w:val="00A37FEB"/>
    <w:rsid w:val="00A409E3"/>
    <w:rsid w:val="00A60902"/>
    <w:rsid w:val="00A65A69"/>
    <w:rsid w:val="00B06A43"/>
    <w:rsid w:val="00B121FB"/>
    <w:rsid w:val="00B17579"/>
    <w:rsid w:val="00B90B5D"/>
    <w:rsid w:val="00C03582"/>
    <w:rsid w:val="00C81031"/>
    <w:rsid w:val="00C92C84"/>
    <w:rsid w:val="00CB217D"/>
    <w:rsid w:val="00CE4F27"/>
    <w:rsid w:val="00D01267"/>
    <w:rsid w:val="00D03346"/>
    <w:rsid w:val="00D27B24"/>
    <w:rsid w:val="00D5023A"/>
    <w:rsid w:val="00D511FB"/>
    <w:rsid w:val="00D600DD"/>
    <w:rsid w:val="00D66577"/>
    <w:rsid w:val="00D846A0"/>
    <w:rsid w:val="00DB3314"/>
    <w:rsid w:val="00DC21C3"/>
    <w:rsid w:val="00DD51F9"/>
    <w:rsid w:val="00DE5020"/>
    <w:rsid w:val="00E06CE4"/>
    <w:rsid w:val="00E3079C"/>
    <w:rsid w:val="00E34E92"/>
    <w:rsid w:val="00E512E1"/>
    <w:rsid w:val="00E721E3"/>
    <w:rsid w:val="00E906F4"/>
    <w:rsid w:val="00EA0BD8"/>
    <w:rsid w:val="00EC1941"/>
    <w:rsid w:val="00ED6906"/>
    <w:rsid w:val="00F001FB"/>
    <w:rsid w:val="00F114AB"/>
    <w:rsid w:val="00F13E2F"/>
    <w:rsid w:val="00F1461F"/>
    <w:rsid w:val="00F218B0"/>
    <w:rsid w:val="00F86AD4"/>
    <w:rsid w:val="00F973EB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D06"/>
  </w:style>
  <w:style w:type="paragraph" w:styleId="Sidefod">
    <w:name w:val="footer"/>
    <w:basedOn w:val="Normal"/>
    <w:link w:val="SidefodTegn"/>
    <w:uiPriority w:val="99"/>
    <w:unhideWhenUsed/>
    <w:rsid w:val="0033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7D06"/>
  </w:style>
  <w:style w:type="paragraph" w:styleId="Listeafsnit">
    <w:name w:val="List Paragraph"/>
    <w:basedOn w:val="Normal"/>
    <w:uiPriority w:val="34"/>
    <w:qFormat/>
    <w:rsid w:val="003C1A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18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93C7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93C78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EA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kygge1">
    <w:name w:val="Medium Shading 1"/>
    <w:basedOn w:val="Tabel-Normal"/>
    <w:uiPriority w:val="63"/>
    <w:rsid w:val="00CB2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-fremhvningsfarve2">
    <w:name w:val="Light Shading Accent 2"/>
    <w:basedOn w:val="Tabel-Normal"/>
    <w:uiPriority w:val="60"/>
    <w:rsid w:val="00CB21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">
    <w:name w:val="Light Shading"/>
    <w:basedOn w:val="Tabel-Normal"/>
    <w:uiPriority w:val="60"/>
    <w:rsid w:val="00CB21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kygge2-markeringsfarve1">
    <w:name w:val="Medium Shading 2 Accent 1"/>
    <w:basedOn w:val="Tabel-Normal"/>
    <w:uiPriority w:val="64"/>
    <w:rsid w:val="00CB2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vetgitter">
    <w:name w:val="Colorful Grid"/>
    <w:basedOn w:val="Tabel-Normal"/>
    <w:uiPriority w:val="73"/>
    <w:rsid w:val="00CB2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B2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B2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B2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kvipro.dk/site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yperlink" Target="mailto:elev2@rekvipro.d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dk-kogebogen.dk/teknik/udskaeringer-billeder/index_udskaering.ph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elev1@rekvipro.d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elev@rekvipro.dk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mailto:elev@rekvipro.dk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BC7ED051F4545A0FB7DA82623A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0C465-4B59-4A2A-B8C7-2F4E5D06B8FD}"/>
      </w:docPartPr>
      <w:docPartBody>
        <w:p w:rsidR="00950FDE" w:rsidRDefault="000824C5" w:rsidP="000824C5">
          <w:pPr>
            <w:pStyle w:val="41BBC7ED051F4545A0FB7DA82623AF88"/>
          </w:pPr>
          <w:r>
            <w:rPr>
              <w:color w:val="FFFFFF" w:themeColor="background1"/>
              <w:sz w:val="28"/>
              <w:szCs w:val="28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4C5"/>
    <w:rsid w:val="000824C5"/>
    <w:rsid w:val="002D037A"/>
    <w:rsid w:val="00300E78"/>
    <w:rsid w:val="00447347"/>
    <w:rsid w:val="004B36D5"/>
    <w:rsid w:val="006E64E5"/>
    <w:rsid w:val="00950FDE"/>
    <w:rsid w:val="009B6034"/>
    <w:rsid w:val="00D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1BBC7ED051F4545A0FB7DA82623AF88">
    <w:name w:val="41BBC7ED051F4545A0FB7DA82623AF88"/>
    <w:rsid w:val="000824C5"/>
  </w:style>
  <w:style w:type="paragraph" w:customStyle="1" w:styleId="8711E444DF5E4B2F90E96C0343B333A6">
    <w:name w:val="8711E444DF5E4B2F90E96C0343B333A6"/>
    <w:rsid w:val="00082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08D8733DBC2F4BA33E184668A2B79B" ma:contentTypeVersion="1" ma:contentTypeDescription="Opret et nyt dokument." ma:contentTypeScope="" ma:versionID="cd45e4b857c09185b11a86a0b62ac3a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35FD9-B2FF-405B-85C5-667D9F899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F9C9A-9616-469A-91B8-CB3FB6B07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94197C-77E8-465B-934B-0AC40F3A7002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9D09845-00C1-4CC3-9B83-A5117D25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Kalkulation  (svind, formler og eksempler)                                             Lena Pind</vt:lpstr>
    </vt:vector>
  </TitlesOfParts>
  <Company>CELF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Kalkulation  (svind, formler og eksempler)                                             Lena Pind</dc:title>
  <dc:creator>Administrator</dc:creator>
  <cp:lastModifiedBy>CELF</cp:lastModifiedBy>
  <cp:revision>4</cp:revision>
  <dcterms:created xsi:type="dcterms:W3CDTF">2012-11-14T12:34:00Z</dcterms:created>
  <dcterms:modified xsi:type="dcterms:W3CDTF">2017-01-18T07:14:00Z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0x0101003508D8733DBC2F4BA33E184668A2B79B</vt:lpwstr>
  </property>
</Properties>
</file>